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9B2214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МИНПРОСВЕЩЕНИЯ РОССИИ</w:t>
      </w:r>
    </w:p>
    <w:p w14:paraId="0577271F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Федеральное государственное бюджетное образовательное учреждение высшего образования «Нижегородский государственный педагогический университет имени </w:t>
      </w:r>
      <w:proofErr w:type="spellStart"/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Козьмы</w:t>
      </w:r>
      <w:proofErr w:type="spellEnd"/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Минина»</w:t>
      </w:r>
    </w:p>
    <w:p w14:paraId="4724792C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D496D91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4FD32AF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FF54FB9" w14:textId="77777777" w:rsidR="00957622" w:rsidRPr="009553E0" w:rsidRDefault="00957622" w:rsidP="00957622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УТВЕРЖДЕНО</w:t>
      </w:r>
    </w:p>
    <w:p w14:paraId="1100558F" w14:textId="77777777" w:rsidR="00957622" w:rsidRPr="009553E0" w:rsidRDefault="00957622" w:rsidP="00957622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решением Ученого Совета</w:t>
      </w:r>
    </w:p>
    <w:p w14:paraId="54DF1143" w14:textId="0F782B0A" w:rsidR="00957622" w:rsidRPr="009553E0" w:rsidRDefault="00957622" w:rsidP="00957622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протокол </w:t>
      </w:r>
      <w:r w:rsidRPr="00D921E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№ </w:t>
      </w:r>
      <w:r w:rsidR="00BD5CE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10</w:t>
      </w:r>
    </w:p>
    <w:p w14:paraId="0CA607AB" w14:textId="4BA3CE8E" w:rsidR="00957622" w:rsidRPr="009553E0" w:rsidRDefault="00957622" w:rsidP="00957622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 «</w:t>
      </w:r>
      <w:r w:rsidR="00BD5CE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10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</w:t>
      </w:r>
      <w:r w:rsidR="00BD5CE1" w:rsidRPr="00BD5CE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июня</w:t>
      </w:r>
      <w:r w:rsidRPr="00BD5CE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2021</w:t>
      </w:r>
      <w:r w:rsidRPr="0027683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г.</w:t>
      </w:r>
    </w:p>
    <w:p w14:paraId="407410C1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3FB384CB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4FA40ED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0" w:name="_GoBack"/>
      <w:bookmarkEnd w:id="0"/>
    </w:p>
    <w:p w14:paraId="6F99B47D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6AE0AEE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97ED11F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1298AD2" w14:textId="34A15332" w:rsidR="00885D52" w:rsidRDefault="00885D52" w:rsidP="00885D52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РАБОЧАЯ ПРОГРАММА ВОСПИТАНИЯ</w:t>
      </w:r>
    </w:p>
    <w:p w14:paraId="61BF7E18" w14:textId="7CA0AE87" w:rsidR="00885D52" w:rsidRPr="004D1B08" w:rsidRDefault="00885D52" w:rsidP="00885D52">
      <w:pPr>
        <w:widowControl/>
        <w:jc w:val="center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обучающихся по направлени</w:t>
      </w:r>
      <w:proofErr w:type="gramStart"/>
      <w:r w:rsidRPr="004D1B0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ю(</w:t>
      </w:r>
      <w:proofErr w:type="gramEnd"/>
      <w:r w:rsidRPr="004D1B0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ям) подготовки</w:t>
      </w:r>
      <w:r w:rsidR="00B619D9" w:rsidRPr="004D1B0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:</w:t>
      </w:r>
    </w:p>
    <w:p w14:paraId="0A553677" w14:textId="37A8CB73" w:rsidR="00885D52" w:rsidRPr="004D1B08" w:rsidRDefault="00277893" w:rsidP="00885D52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44.03.05 Педагогическое образование (с двумя профилями подготовки)</w:t>
      </w:r>
    </w:p>
    <w:p w14:paraId="4B7CF336" w14:textId="544F95FF" w:rsidR="00885D52" w:rsidRPr="004D1B08" w:rsidRDefault="004D1B08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Профилям </w:t>
      </w:r>
      <w:r w:rsidR="00885D52" w:rsidRPr="004D1B0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подготовки</w:t>
      </w:r>
      <w:r w:rsidR="00277893" w:rsidRPr="004D1B0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6DF9A447" w14:textId="77777777" w:rsidR="00B619D9" w:rsidRPr="004D1B08" w:rsidRDefault="00B619D9" w:rsidP="00B619D9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Иностранный (английский) язык и Иностранный (немецкий/французский/испанский) язык</w:t>
      </w:r>
    </w:p>
    <w:p w14:paraId="1D20330D" w14:textId="77777777" w:rsidR="00B619D9" w:rsidRPr="004D1B08" w:rsidRDefault="00B619D9" w:rsidP="00B619D9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Иностранный (английский) язык и Иностранный (китайский) язык </w:t>
      </w:r>
    </w:p>
    <w:p w14:paraId="77534BEA" w14:textId="77777777" w:rsidR="00B619D9" w:rsidRPr="004D1B08" w:rsidRDefault="00B619D9" w:rsidP="00B619D9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Иностранный (английский) язык и Начальное образование</w:t>
      </w:r>
    </w:p>
    <w:p w14:paraId="61718D1D" w14:textId="51945A2D" w:rsidR="00885D52" w:rsidRPr="004D1B08" w:rsidRDefault="00B619D9" w:rsidP="00B619D9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Иностранный (английский) язык и Русский язык как иностранный</w:t>
      </w:r>
    </w:p>
    <w:p w14:paraId="45A9901B" w14:textId="77777777" w:rsidR="00B619D9" w:rsidRPr="004D1B08" w:rsidRDefault="00B619D9" w:rsidP="00B619D9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История и Обществознание</w:t>
      </w:r>
    </w:p>
    <w:p w14:paraId="5C3F7C4E" w14:textId="150A2398" w:rsidR="00885D52" w:rsidRPr="004D1B08" w:rsidRDefault="00B619D9" w:rsidP="00B619D9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История и Право</w:t>
      </w:r>
    </w:p>
    <w:p w14:paraId="0A90B653" w14:textId="25581EA4" w:rsidR="00885D52" w:rsidRPr="004D1B08" w:rsidRDefault="00B619D9" w:rsidP="00885D52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Обществознание и Основы религиозных культур и светской этики</w:t>
      </w:r>
    </w:p>
    <w:p w14:paraId="64E1B28F" w14:textId="710658DE" w:rsidR="00B619D9" w:rsidRPr="004D1B08" w:rsidRDefault="00B619D9" w:rsidP="00B619D9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История и Религии России</w:t>
      </w:r>
    </w:p>
    <w:p w14:paraId="6CAF3689" w14:textId="418BFADB" w:rsidR="00885D52" w:rsidRPr="004D1B08" w:rsidRDefault="00B619D9" w:rsidP="00B619D9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Русский язык и Литература</w:t>
      </w:r>
    </w:p>
    <w:p w14:paraId="1D267AA7" w14:textId="77777777" w:rsidR="00B619D9" w:rsidRPr="004D1B08" w:rsidRDefault="00B619D9" w:rsidP="00B619D9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Биология и Химия</w:t>
      </w:r>
    </w:p>
    <w:p w14:paraId="18CC224E" w14:textId="683C0DDB" w:rsidR="00885D52" w:rsidRPr="004D1B08" w:rsidRDefault="00B619D9" w:rsidP="00B619D9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География и Биология</w:t>
      </w:r>
    </w:p>
    <w:p w14:paraId="12166C12" w14:textId="77777777" w:rsidR="00B619D9" w:rsidRPr="004D1B08" w:rsidRDefault="00B619D9" w:rsidP="00B619D9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Математика и Информатика</w:t>
      </w:r>
    </w:p>
    <w:p w14:paraId="013C9C40" w14:textId="77777777" w:rsidR="00B619D9" w:rsidRPr="004D1B08" w:rsidRDefault="00B619D9" w:rsidP="00B619D9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Математика и Экономика</w:t>
      </w:r>
    </w:p>
    <w:p w14:paraId="0D42EF16" w14:textId="1C9C3117" w:rsidR="00B619D9" w:rsidRPr="004D1B08" w:rsidRDefault="00B619D9" w:rsidP="00B619D9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Математика и Физика</w:t>
      </w:r>
    </w:p>
    <w:p w14:paraId="76477190" w14:textId="77777777" w:rsidR="00B619D9" w:rsidRPr="004D1B08" w:rsidRDefault="00B619D9" w:rsidP="00B619D9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Информатика и Технология</w:t>
      </w:r>
    </w:p>
    <w:p w14:paraId="6A4CB99D" w14:textId="2DDCA4BD" w:rsidR="00885D52" w:rsidRPr="004D1B08" w:rsidRDefault="00B619D9" w:rsidP="00B619D9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Технология и Экономика</w:t>
      </w:r>
    </w:p>
    <w:p w14:paraId="1A258C85" w14:textId="299A6E88" w:rsidR="00FC735A" w:rsidRPr="004D1B08" w:rsidRDefault="00FC735A" w:rsidP="00B619D9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Физическая культура и Безопасность жизнедеятельности </w:t>
      </w:r>
    </w:p>
    <w:p w14:paraId="0300FB50" w14:textId="77777777" w:rsidR="00885D52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860FEDD" w14:textId="77777777" w:rsidR="006F66D2" w:rsidRDefault="006F66D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8545F1A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F3C9AF9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3120B36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г. Нижний Новгород</w:t>
      </w:r>
    </w:p>
    <w:p w14:paraId="2644FEC5" w14:textId="3B8E01AC" w:rsidR="00885D52" w:rsidRPr="009553E0" w:rsidRDefault="00885D52" w:rsidP="00885D52">
      <w:pPr>
        <w:widowControl/>
        <w:suppressAutoHyphens/>
        <w:spacing w:line="36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20</w:t>
      </w:r>
      <w:r w:rsidR="0027789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21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</w:t>
      </w:r>
    </w:p>
    <w:p w14:paraId="3FEE917A" w14:textId="77777777" w:rsidR="00885D52" w:rsidRPr="009553E0" w:rsidRDefault="00885D52" w:rsidP="00885D52">
      <w:pPr>
        <w:widowControl/>
        <w:suppressAutoHyphens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ectPr w:rsidR="00885D52" w:rsidRPr="009553E0" w:rsidSect="00B45F4F">
          <w:foot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3E4FBADB" w14:textId="557FFB9D" w:rsidR="00885D52" w:rsidRDefault="00885D52" w:rsidP="00BF77E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Рабочая программа воспитания является Приложением к </w:t>
      </w:r>
      <w:r w:rsidRPr="00C23F6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основной профессиональной образовательной программе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 р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азработана на основании </w:t>
      </w:r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Рабоч</w:t>
      </w:r>
      <w:r w:rsid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ей</w:t>
      </w:r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программ</w:t>
      </w:r>
      <w:r w:rsid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ы</w:t>
      </w:r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воспитания </w:t>
      </w:r>
      <w:proofErr w:type="gramStart"/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обучающихся</w:t>
      </w:r>
      <w:proofErr w:type="gramEnd"/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Федеральном государственном бюджетном образовательном учреждении высшего образования «Нижегородский государственный педагогический университет имени </w:t>
      </w:r>
      <w:proofErr w:type="spellStart"/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Козьмы</w:t>
      </w:r>
      <w:proofErr w:type="spellEnd"/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Минина» (</w:t>
      </w:r>
      <w:proofErr w:type="spellStart"/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университет)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утвержденной Ученым советом протокол №</w:t>
      </w:r>
      <w:r w:rsidR="002B159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10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от «</w:t>
      </w:r>
      <w:r w:rsidR="00FF1AA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10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</w:t>
      </w:r>
      <w:r w:rsidR="00FF1AA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июня 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20</w:t>
      </w:r>
      <w:r w:rsidR="00FF1AA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21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года</w:t>
      </w:r>
      <w:r w:rsidR="0090423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14:paraId="13C02C9E" w14:textId="77777777" w:rsidR="002943A1" w:rsidRDefault="002943A1" w:rsidP="00BF77E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E7C60B2" w14:textId="77777777" w:rsidR="002943A1" w:rsidRDefault="002943A1" w:rsidP="00BF77E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4966874" w14:textId="41BDC5C2" w:rsidR="002943A1" w:rsidRDefault="002943A1" w:rsidP="002943A1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lang w:bidi="ar-SA"/>
        </w:rPr>
      </w:pPr>
      <w:r w:rsidRPr="009B5B28">
        <w:rPr>
          <w:rFonts w:ascii="Times New Roman" w:eastAsia="Times New Roman" w:hAnsi="Times New Roman" w:cs="Times New Roman"/>
          <w:color w:val="auto"/>
          <w:sz w:val="28"/>
          <w:lang w:bidi="ar-SA"/>
        </w:rPr>
        <w:t>Рассмотрено на заседани</w:t>
      </w:r>
      <w:r w:rsidR="00904230">
        <w:rPr>
          <w:rFonts w:ascii="Times New Roman" w:eastAsia="Times New Roman" w:hAnsi="Times New Roman" w:cs="Times New Roman"/>
          <w:color w:val="auto"/>
          <w:sz w:val="28"/>
          <w:lang w:bidi="ar-SA"/>
        </w:rPr>
        <w:t>ях</w:t>
      </w:r>
      <w:r w:rsidRPr="009B5B28">
        <w:rPr>
          <w:rFonts w:ascii="Times New Roman" w:eastAsia="Times New Roman" w:hAnsi="Times New Roman" w:cs="Times New Roman"/>
          <w:color w:val="auto"/>
          <w:sz w:val="28"/>
          <w:lang w:bidi="ar-SA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lang w:bidi="ar-SA"/>
        </w:rPr>
        <w:t>выпускающ</w:t>
      </w:r>
      <w:r w:rsidR="00904230">
        <w:rPr>
          <w:rFonts w:ascii="Times New Roman" w:eastAsia="Times New Roman" w:hAnsi="Times New Roman" w:cs="Times New Roman"/>
          <w:color w:val="auto"/>
          <w:sz w:val="28"/>
          <w:lang w:bidi="ar-SA"/>
        </w:rPr>
        <w:t>их</w:t>
      </w:r>
      <w:r>
        <w:rPr>
          <w:rFonts w:ascii="Times New Roman" w:eastAsia="Times New Roman" w:hAnsi="Times New Roman" w:cs="Times New Roman"/>
          <w:color w:val="auto"/>
          <w:sz w:val="28"/>
          <w:lang w:bidi="ar-SA"/>
        </w:rPr>
        <w:t xml:space="preserve"> </w:t>
      </w:r>
      <w:r w:rsidRPr="009B5B28">
        <w:rPr>
          <w:rFonts w:ascii="Times New Roman" w:eastAsia="Times New Roman" w:hAnsi="Times New Roman" w:cs="Times New Roman"/>
          <w:color w:val="auto"/>
          <w:sz w:val="28"/>
          <w:lang w:bidi="ar-SA"/>
        </w:rPr>
        <w:t>кафедр</w:t>
      </w:r>
      <w:r>
        <w:rPr>
          <w:rFonts w:ascii="Times New Roman" w:eastAsia="Times New Roman" w:hAnsi="Times New Roman" w:cs="Times New Roman"/>
          <w:color w:val="auto"/>
          <w:sz w:val="28"/>
          <w:lang w:bidi="ar-SA"/>
        </w:rPr>
        <w:t>:</w:t>
      </w:r>
    </w:p>
    <w:p w14:paraId="4EB5836F" w14:textId="77777777" w:rsidR="005310CF" w:rsidRPr="005310CF" w:rsidRDefault="005310CF" w:rsidP="005310CF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5310CF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Физики, математики и физико-математического образования  (протокол № 12 от «16» июня 2021 г.)</w:t>
      </w:r>
    </w:p>
    <w:p w14:paraId="6015C7CF" w14:textId="3E10AB1D" w:rsidR="005310CF" w:rsidRPr="005310CF" w:rsidRDefault="005310CF" w:rsidP="005310CF">
      <w:pPr>
        <w:widowControl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F61D32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Прикладной информатики и информационных технологий в образовании (протокол № </w:t>
      </w:r>
      <w:r w:rsidR="00F61D32" w:rsidRPr="00F61D32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10 </w:t>
      </w:r>
      <w:r w:rsidRPr="00F61D32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от</w:t>
      </w:r>
      <w:r w:rsidR="00F61D32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 «25» июня 2021 г.)</w:t>
      </w:r>
    </w:p>
    <w:p w14:paraId="3E9F3222" w14:textId="77777777" w:rsidR="005310CF" w:rsidRDefault="005310CF" w:rsidP="005310CF">
      <w:pPr>
        <w:widowControl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5310CF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Биологии, химии и биолого-химического образования (протокол № 9 от «21» июня 2021г.)</w:t>
      </w:r>
    </w:p>
    <w:p w14:paraId="6F670F50" w14:textId="78241DBB" w:rsidR="00BE145C" w:rsidRPr="005310CF" w:rsidRDefault="00BE145C" w:rsidP="005310CF">
      <w:pPr>
        <w:widowControl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BE145C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Географии, географического и </w:t>
      </w:r>
      <w:proofErr w:type="spellStart"/>
      <w:r w:rsidRPr="00BE145C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геоэкологического</w:t>
      </w:r>
      <w:proofErr w:type="spellEnd"/>
      <w:r w:rsidRPr="00BE145C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 образования (протокол № 12 от «24» июня 2021 г.)</w:t>
      </w:r>
    </w:p>
    <w:p w14:paraId="18009CEB" w14:textId="77777777" w:rsidR="005310CF" w:rsidRPr="005310CF" w:rsidRDefault="005310CF" w:rsidP="005310CF">
      <w:pPr>
        <w:widowControl/>
        <w:suppressAutoHyphens/>
        <w:jc w:val="both"/>
        <w:rPr>
          <w:sz w:val="28"/>
          <w:szCs w:val="28"/>
        </w:rPr>
      </w:pPr>
      <w:r w:rsidRPr="005310CF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Истории России и вспомогательных исторических дисциплин (протокол № 9 от «15» июня 2021г.)</w:t>
      </w:r>
      <w:r w:rsidRPr="005310CF">
        <w:rPr>
          <w:sz w:val="28"/>
          <w:szCs w:val="28"/>
        </w:rPr>
        <w:t xml:space="preserve"> </w:t>
      </w:r>
    </w:p>
    <w:p w14:paraId="6A90B3C4" w14:textId="77777777" w:rsidR="005310CF" w:rsidRPr="005310CF" w:rsidRDefault="005310CF" w:rsidP="005310CF">
      <w:pPr>
        <w:widowControl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5310CF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Философии и общественных наук (протокол № 6 от «15» июня 2021 г.)</w:t>
      </w:r>
    </w:p>
    <w:p w14:paraId="4FCBDC0C" w14:textId="77777777" w:rsidR="005310CF" w:rsidRPr="005310CF" w:rsidRDefault="005310CF" w:rsidP="005310CF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5310CF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Теории и практики иностранных языков и лингводидактики (протокол № 9 от «18» июня 2021 г.)</w:t>
      </w:r>
    </w:p>
    <w:p w14:paraId="5AC5A41B" w14:textId="77777777" w:rsidR="005310CF" w:rsidRPr="005310CF" w:rsidRDefault="005310CF" w:rsidP="005310CF">
      <w:pPr>
        <w:widowControl/>
        <w:suppressAutoHyphens/>
        <w:jc w:val="both"/>
        <w:rPr>
          <w:sz w:val="28"/>
          <w:szCs w:val="28"/>
        </w:rPr>
      </w:pPr>
      <w:r w:rsidRPr="005310CF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Русского языка и культуры речи (протокол № 11 от «16» июня 2021 г.)</w:t>
      </w:r>
      <w:r w:rsidRPr="005310CF">
        <w:rPr>
          <w:sz w:val="28"/>
          <w:szCs w:val="28"/>
        </w:rPr>
        <w:t xml:space="preserve"> </w:t>
      </w:r>
    </w:p>
    <w:p w14:paraId="6B35814A" w14:textId="77777777" w:rsidR="005310CF" w:rsidRPr="005310CF" w:rsidRDefault="005310CF" w:rsidP="005310CF">
      <w:pPr>
        <w:widowControl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5310CF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Всеобщей  истории,  классических  дисциплин  и  права (протокол № 10 от «25» июня 2021 г.) </w:t>
      </w:r>
    </w:p>
    <w:p w14:paraId="7EADD9C8" w14:textId="77777777" w:rsidR="005310CF" w:rsidRPr="005310CF" w:rsidRDefault="005310CF" w:rsidP="005310CF">
      <w:pPr>
        <w:widowControl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5310CF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Иноязычной профессиональной коммуникации (протокол № 11 от «24» июня 2021 г.)</w:t>
      </w:r>
    </w:p>
    <w:p w14:paraId="32843C09" w14:textId="0C5D5330" w:rsidR="005310CF" w:rsidRDefault="005310CF" w:rsidP="005310CF">
      <w:pPr>
        <w:widowControl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5310CF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Технологий сервиса и технологического образования (протокол № 7 от «17» июня 2021 г.)</w:t>
      </w:r>
      <w:r w:rsidRPr="005310CF">
        <w:rPr>
          <w:sz w:val="28"/>
          <w:szCs w:val="28"/>
        </w:rPr>
        <w:t xml:space="preserve"> </w:t>
      </w:r>
    </w:p>
    <w:p w14:paraId="6CB15C9E" w14:textId="160001A9" w:rsidR="005310CF" w:rsidRPr="005310CF" w:rsidRDefault="005310CF" w:rsidP="005310CF">
      <w:pPr>
        <w:widowControl/>
        <w:jc w:val="both"/>
        <w:rPr>
          <w:sz w:val="28"/>
          <w:szCs w:val="28"/>
        </w:rPr>
      </w:pPr>
      <w:r w:rsidRPr="005310CF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Теоретических основ физической культуры (протокол № 18 от «21»  июня 2021 г.)</w:t>
      </w:r>
      <w:r w:rsidRPr="005310CF">
        <w:rPr>
          <w:sz w:val="28"/>
          <w:szCs w:val="28"/>
        </w:rPr>
        <w:t xml:space="preserve"> </w:t>
      </w:r>
    </w:p>
    <w:p w14:paraId="7CFFF4FC" w14:textId="77777777" w:rsidR="00885D52" w:rsidRDefault="00885D52">
      <w:pPr>
        <w:sectPr w:rsidR="00885D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02666A73" w14:textId="77777777" w:rsidR="00E8637C" w:rsidRPr="00E8637C" w:rsidRDefault="00E8637C" w:rsidP="00E8637C">
      <w:pPr>
        <w:keepNext/>
        <w:keepLines/>
        <w:widowControl/>
        <w:spacing w:before="240" w:line="259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lastRenderedPageBreak/>
        <w:t>Содержание</w:t>
      </w:r>
    </w:p>
    <w:p w14:paraId="2E0E7DD8" w14:textId="77777777" w:rsidR="00E8637C" w:rsidRPr="00E8637C" w:rsidRDefault="00E8637C" w:rsidP="00E8637C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</w:p>
    <w:p w14:paraId="7CFE868F" w14:textId="5BB927D7" w:rsidR="00E8637C" w:rsidRPr="00E8637C" w:rsidRDefault="00E8637C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fldChar w:fldCharType="begin"/>
      </w:r>
      <w:r w:rsidRPr="00E8637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instrText xml:space="preserve"> TOC \o "1-3" \h \z \u </w:instrText>
      </w:r>
      <w:r w:rsidRPr="00E8637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fldChar w:fldCharType="separate"/>
      </w:r>
      <w:hyperlink w:anchor="_Toc74036760" w:history="1">
        <w:r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Введение</w:t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_Toc74036760 \h </w:instrText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4</w:t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4B7D0A8B" w14:textId="7D12611F" w:rsidR="00E8637C" w:rsidRPr="00E8637C" w:rsidRDefault="00FA50D0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1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Пояснительная записка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_Toc74036761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6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170A543C" w14:textId="33361F39" w:rsidR="00E8637C" w:rsidRPr="00E8637C" w:rsidRDefault="00FA50D0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2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1. Особенности организуемого в вузе</w:t>
        </w:r>
      </w:hyperlink>
      <w:r w:rsidR="00E8637C" w:rsidRPr="00E8637C"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  <w:t xml:space="preserve"> </w:t>
      </w:r>
      <w:hyperlink w:anchor="_Toc74036763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воспитательного процесса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_Toc74036763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8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024E3E31" w14:textId="67C7B28F" w:rsidR="00E8637C" w:rsidRPr="00E8637C" w:rsidRDefault="00FA50D0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4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2. Цель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2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и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-4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задачи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4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воспитательной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-2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работы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5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в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-13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Мининском университете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_Toc74036764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15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0EB4A0B7" w14:textId="47E466F5" w:rsidR="00E8637C" w:rsidRPr="00E8637C" w:rsidRDefault="00FA50D0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5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3. Направления воспитательной работы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_Toc74036765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16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428647D4" w14:textId="0228220B" w:rsidR="00E8637C" w:rsidRPr="00E8637C" w:rsidRDefault="00FA50D0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6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4. Виды деятельности обучающихся в воспитательной системе вуза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_Toc74036766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17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347E551A" w14:textId="406A432B" w:rsidR="00E8637C" w:rsidRPr="00E8637C" w:rsidRDefault="00FA50D0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7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5. Виды, формы и содержание деятельности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_Toc74036767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18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6D938C0D" w14:textId="504E0FE1" w:rsidR="00E8637C" w:rsidRPr="00E8637C" w:rsidRDefault="00FA50D0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8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6. Мониторинг качества организации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воспитательной деятельности в ООВ..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_Toc74036768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40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5070C51C" w14:textId="77777777" w:rsidR="00E8637C" w:rsidRPr="00E8637C" w:rsidRDefault="00E8637C" w:rsidP="00E8637C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lang w:bidi="ar-SA"/>
        </w:rPr>
        <w:fldChar w:fldCharType="end"/>
      </w:r>
    </w:p>
    <w:p w14:paraId="11469CB7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89"/>
        <w:ind w:right="-1"/>
        <w:jc w:val="center"/>
        <w:rPr>
          <w:rFonts w:ascii="Times New Roman" w:eastAsia="Times New Roman" w:hAnsi="Times New Roman" w:cs="Times New Roman"/>
          <w:b/>
          <w:bCs/>
          <w:color w:val="1F1F1F"/>
          <w:w w:val="95"/>
          <w:sz w:val="28"/>
          <w:szCs w:val="28"/>
          <w:lang w:bidi="ar-SA"/>
        </w:rPr>
      </w:pPr>
    </w:p>
    <w:p w14:paraId="5CF6CE47" w14:textId="77777777" w:rsidR="008579FA" w:rsidRDefault="008579FA" w:rsidP="00E8637C">
      <w:pPr>
        <w:kinsoku w:val="0"/>
        <w:overflowPunct w:val="0"/>
        <w:autoSpaceDE w:val="0"/>
        <w:autoSpaceDN w:val="0"/>
        <w:adjustRightInd w:val="0"/>
        <w:spacing w:before="89"/>
        <w:ind w:right="-1"/>
        <w:jc w:val="center"/>
        <w:rPr>
          <w:rFonts w:ascii="Times New Roman" w:eastAsia="Times New Roman" w:hAnsi="Times New Roman" w:cs="Times New Roman"/>
          <w:b/>
          <w:bCs/>
          <w:color w:val="1F1F1F"/>
          <w:w w:val="95"/>
          <w:sz w:val="28"/>
          <w:szCs w:val="28"/>
          <w:lang w:bidi="ar-SA"/>
        </w:rPr>
        <w:sectPr w:rsidR="008579FA" w:rsidSect="00B45F4F">
          <w:headerReference w:type="default" r:id="rId10"/>
          <w:footerReference w:type="default" r:id="rId11"/>
          <w:pgSz w:w="11900" w:h="16840"/>
          <w:pgMar w:top="1040" w:right="985" w:bottom="709" w:left="1276" w:header="833" w:footer="0" w:gutter="0"/>
          <w:cols w:space="720"/>
          <w:noEndnote/>
          <w:titlePg/>
          <w:docGrid w:linePitch="299"/>
        </w:sectPr>
      </w:pPr>
    </w:p>
    <w:p w14:paraId="035463AC" w14:textId="77777777" w:rsidR="00E8637C" w:rsidRPr="00E8637C" w:rsidRDefault="00E8637C" w:rsidP="00B45F4F">
      <w:pPr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1" w:name="_Toc74036760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lastRenderedPageBreak/>
        <w:t>ВВЕДЕНИЕ</w:t>
      </w:r>
      <w:bookmarkEnd w:id="1"/>
    </w:p>
    <w:p w14:paraId="578063D9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89"/>
        <w:ind w:right="-1"/>
        <w:jc w:val="center"/>
        <w:rPr>
          <w:rFonts w:ascii="Times New Roman" w:eastAsia="Times New Roman" w:hAnsi="Times New Roman" w:cs="Times New Roman"/>
          <w:b/>
          <w:bCs/>
          <w:color w:val="1F1F1F"/>
          <w:w w:val="95"/>
          <w:sz w:val="28"/>
          <w:szCs w:val="28"/>
          <w:lang w:bidi="ar-SA"/>
        </w:rPr>
      </w:pPr>
    </w:p>
    <w:p w14:paraId="738355AC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17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Рабочая</w:t>
      </w:r>
      <w:r w:rsidRPr="00E8637C">
        <w:rPr>
          <w:rFonts w:ascii="Times New Roman" w:eastAsia="Times New Roman" w:hAnsi="Times New Roman" w:cs="Times New Roman"/>
          <w:bCs/>
          <w:iCs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программа</w:t>
      </w:r>
      <w:r w:rsidRPr="00E8637C">
        <w:rPr>
          <w:rFonts w:ascii="Times New Roman" w:eastAsia="Times New Roman" w:hAnsi="Times New Roman" w:cs="Times New Roman"/>
          <w:bCs/>
          <w:iCs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воспитания (далее – Программа)</w:t>
      </w:r>
      <w:r w:rsidRPr="00E8637C">
        <w:rPr>
          <w:rFonts w:ascii="Times New Roman" w:eastAsia="Times New Roman" w:hAnsi="Times New Roman" w:cs="Times New Roman"/>
          <w:iCs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представляет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собой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документ, регулирующий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методологические, методические </w:t>
      </w:r>
      <w:r w:rsidRPr="00E8637C">
        <w:rPr>
          <w:rFonts w:ascii="Times New Roman" w:eastAsia="Times New Roman" w:hAnsi="Times New Roman" w:cs="Times New Roman"/>
          <w:color w:val="262626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технологические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аспекты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организации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воспитательной деятельности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Федеральном государственном бюджетном образовательном учреждении высшего образования «Нижегородский государственный педагогический университет имени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Козьмы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Минина» (далее –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университет).</w:t>
      </w:r>
    </w:p>
    <w:p w14:paraId="107A902A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12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Областью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применения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Программы является образовательное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социокультурное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пространство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университета.</w:t>
      </w:r>
    </w:p>
    <w:p w14:paraId="48F9454B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07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Рабочая программа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воспитания в </w:t>
      </w:r>
      <w:proofErr w:type="spellStart"/>
      <w:r w:rsidRPr="00E8637C">
        <w:rPr>
          <w:rFonts w:ascii="Times New Roman" w:eastAsia="Times New Roman" w:hAnsi="Times New Roman" w:cs="Times New Roman"/>
          <w:color w:val="242424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242424"/>
          <w:sz w:val="28"/>
          <w:szCs w:val="28"/>
          <w:lang w:bidi="ar-SA"/>
        </w:rPr>
        <w:t xml:space="preserve"> университете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разработана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161616"/>
          <w:spacing w:val="-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соответствии</w:t>
      </w:r>
      <w:r w:rsidRPr="00E8637C">
        <w:rPr>
          <w:rFonts w:ascii="Times New Roman" w:eastAsia="Times New Roman" w:hAnsi="Times New Roman" w:cs="Times New Roman"/>
          <w:spacing w:val="2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с</w:t>
      </w:r>
      <w:r w:rsidRPr="00E8637C">
        <w:rPr>
          <w:rFonts w:ascii="Times New Roman" w:eastAsia="Times New Roman" w:hAnsi="Times New Roman" w:cs="Times New Roman"/>
          <w:color w:val="181818"/>
          <w:spacing w:val="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нормами</w:t>
      </w:r>
      <w:r w:rsidRPr="00E8637C">
        <w:rPr>
          <w:rFonts w:ascii="Times New Roman" w:eastAsia="Times New Roman" w:hAnsi="Times New Roman" w:cs="Times New Roman"/>
          <w:spacing w:val="2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0F0F0F"/>
          <w:spacing w:val="1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положениями:</w:t>
      </w:r>
    </w:p>
    <w:p w14:paraId="1DE42444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 xml:space="preserve">Конституция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Федерации;</w:t>
      </w:r>
    </w:p>
    <w:p w14:paraId="54500C42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Федеральный закон «Об образовании в Российской Федерации» от 29.12.2012 N 273-ФЗ;</w:t>
      </w:r>
    </w:p>
    <w:p w14:paraId="1DF32BBA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Указ</w:t>
      </w:r>
      <w:r w:rsidRPr="00E8637C">
        <w:rPr>
          <w:rFonts w:ascii="Times New Roman" w:eastAsia="Times New Roman" w:hAnsi="Times New Roman" w:cs="Times New Roman"/>
          <w:color w:val="auto"/>
          <w:spacing w:val="6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color w:val="auto"/>
          <w:spacing w:val="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0E0E0E"/>
          <w:spacing w:val="8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8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 xml:space="preserve">от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19.12.2012</w:t>
      </w:r>
      <w:r w:rsidRPr="00E8637C">
        <w:rPr>
          <w:rFonts w:ascii="Times New Roman" w:eastAsia="Times New Roman" w:hAnsi="Times New Roman" w:cs="Times New Roman"/>
          <w:color w:val="111111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spacing w:val="6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N</w:t>
      </w:r>
      <w:r w:rsidRPr="00E8637C">
        <w:rPr>
          <w:rFonts w:ascii="Times New Roman" w:eastAsia="Times New Roman" w:hAnsi="Times New Roman" w:cs="Times New Roman"/>
          <w:spacing w:val="12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1666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«О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Стратегии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государственной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национальной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политики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auto"/>
          <w:spacing w:val="2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color w:val="auto"/>
          <w:spacing w:val="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color w:val="0C0C0C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color w:val="131313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2025</w:t>
      </w:r>
      <w:r w:rsidRPr="00E8637C">
        <w:rPr>
          <w:rFonts w:ascii="Times New Roman" w:eastAsia="Times New Roman" w:hAnsi="Times New Roman" w:cs="Times New Roman"/>
          <w:spacing w:val="2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года»;</w:t>
      </w:r>
    </w:p>
    <w:p w14:paraId="14E139B1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Указ</w:t>
      </w:r>
      <w:r w:rsidRPr="00E8637C">
        <w:rPr>
          <w:rFonts w:ascii="Times New Roman" w:eastAsia="Times New Roman" w:hAnsi="Times New Roman" w:cs="Times New Roman"/>
          <w:color w:val="auto"/>
          <w:spacing w:val="6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color w:val="auto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auto"/>
          <w:spacing w:val="7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auto"/>
          <w:spacing w:val="8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151515"/>
          <w:spacing w:val="-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24.12.2014</w:t>
      </w:r>
      <w:r w:rsidRPr="00E8637C">
        <w:rPr>
          <w:rFonts w:ascii="Times New Roman" w:eastAsia="Times New Roman" w:hAnsi="Times New Roman" w:cs="Times New Roman"/>
          <w:spacing w:val="8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color w:val="1A1A1A"/>
          <w:spacing w:val="6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D1D1D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1D1D1D"/>
          <w:spacing w:val="11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82828"/>
          <w:sz w:val="28"/>
          <w:szCs w:val="28"/>
          <w:lang w:bidi="ar-SA"/>
        </w:rPr>
        <w:t>808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«Об</w:t>
      </w:r>
      <w:r w:rsidRPr="00E8637C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утверждении</w:t>
      </w:r>
      <w:r w:rsidRPr="00E8637C">
        <w:rPr>
          <w:rFonts w:ascii="Times New Roman" w:eastAsia="Times New Roman" w:hAnsi="Times New Roman" w:cs="Times New Roman"/>
          <w:color w:val="auto"/>
          <w:spacing w:val="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Основ</w:t>
      </w:r>
      <w:r w:rsidRPr="00E8637C">
        <w:rPr>
          <w:rFonts w:ascii="Times New Roman" w:eastAsia="Times New Roman" w:hAnsi="Times New Roman" w:cs="Times New Roman"/>
          <w:color w:val="0C0C0C"/>
          <w:spacing w:val="-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государственной</w:t>
      </w:r>
      <w:r w:rsidRPr="00E8637C">
        <w:rPr>
          <w:rFonts w:ascii="Times New Roman" w:eastAsia="Times New Roman" w:hAnsi="Times New Roman" w:cs="Times New Roman"/>
          <w:spacing w:val="-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культурной</w:t>
      </w:r>
      <w:r w:rsidRPr="00E8637C">
        <w:rPr>
          <w:rFonts w:ascii="Times New Roman" w:eastAsia="Times New Roman" w:hAnsi="Times New Roman" w:cs="Times New Roman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политики»;</w:t>
      </w:r>
    </w:p>
    <w:p w14:paraId="1F6EFAD8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Указа</w:t>
      </w:r>
      <w:r w:rsidRPr="00E8637C">
        <w:rPr>
          <w:rFonts w:ascii="Times New Roman" w:eastAsia="Times New Roman" w:hAnsi="Times New Roman" w:cs="Times New Roman"/>
          <w:color w:val="131313"/>
          <w:spacing w:val="9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spacing w:val="11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11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1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F1F1F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1F1F1F"/>
          <w:spacing w:val="9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31.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12.2015</w:t>
      </w:r>
      <w:r w:rsidRPr="00E8637C">
        <w:rPr>
          <w:rFonts w:ascii="Times New Roman" w:eastAsia="Times New Roman" w:hAnsi="Times New Roman" w:cs="Times New Roman"/>
          <w:spacing w:val="1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F2F2F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F2F2F"/>
          <w:spacing w:val="8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>683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 xml:space="preserve">«О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Стратегии национальной безопасности Российской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Федерации»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(с</w:t>
      </w:r>
      <w:r w:rsidRPr="00E8637C">
        <w:rPr>
          <w:rFonts w:ascii="Times New Roman" w:eastAsia="Times New Roman" w:hAnsi="Times New Roman" w:cs="Times New Roman"/>
          <w:spacing w:val="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изменениями</w:t>
      </w:r>
      <w:r w:rsidRPr="00E8637C">
        <w:rPr>
          <w:rFonts w:ascii="Times New Roman" w:eastAsia="Times New Roman" w:hAnsi="Times New Roman" w:cs="Times New Roman"/>
          <w:spacing w:val="3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06.03.2018</w:t>
      </w:r>
      <w:r w:rsidRPr="00E8637C">
        <w:rPr>
          <w:rFonts w:ascii="Times New Roman" w:eastAsia="Times New Roman" w:hAnsi="Times New Roman" w:cs="Times New Roman"/>
          <w:spacing w:val="2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г.);</w:t>
      </w:r>
    </w:p>
    <w:p w14:paraId="7F99E524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Указ</w:t>
      </w:r>
      <w:r w:rsidRPr="00E8637C">
        <w:rPr>
          <w:rFonts w:ascii="Times New Roman" w:eastAsia="Times New Roman" w:hAnsi="Times New Roman" w:cs="Times New Roman"/>
          <w:color w:val="auto"/>
          <w:spacing w:val="6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color w:val="auto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auto"/>
          <w:spacing w:val="8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auto"/>
          <w:spacing w:val="7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161616"/>
          <w:spacing w:val="6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07.05.2018</w:t>
      </w:r>
      <w:r w:rsidRPr="00E8637C">
        <w:rPr>
          <w:rFonts w:ascii="Times New Roman" w:eastAsia="Times New Roman" w:hAnsi="Times New Roman" w:cs="Times New Roman"/>
          <w:spacing w:val="7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color w:val="131313"/>
          <w:spacing w:val="5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B2B2B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B2B2B"/>
          <w:spacing w:val="11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204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F1F1F"/>
          <w:sz w:val="28"/>
          <w:szCs w:val="28"/>
          <w:lang w:bidi="ar-SA"/>
        </w:rPr>
        <w:t>«О</w:t>
      </w:r>
      <w:r w:rsidRPr="00E8637C">
        <w:rPr>
          <w:rFonts w:ascii="Times New Roman" w:eastAsia="Times New Roman" w:hAnsi="Times New Roman" w:cs="Times New Roman"/>
          <w:color w:val="1F1F1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национальных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целях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A1A1A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стратегических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задачах</w:t>
      </w:r>
      <w:r w:rsidRPr="00E8637C">
        <w:rPr>
          <w:rFonts w:ascii="Times New Roman" w:eastAsia="Times New Roman" w:hAnsi="Times New Roman" w:cs="Times New Roman"/>
          <w:color w:val="151515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развития</w:t>
      </w:r>
      <w:r w:rsidRPr="00E8637C">
        <w:rPr>
          <w:rFonts w:ascii="Times New Roman" w:eastAsia="Times New Roman" w:hAnsi="Times New Roman" w:cs="Times New Roman"/>
          <w:color w:val="11111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A0A0A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0A0A0A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2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spacing w:val="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color w:val="111111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2024</w:t>
      </w:r>
      <w:r w:rsidRPr="00E8637C">
        <w:rPr>
          <w:rFonts w:ascii="Times New Roman" w:eastAsia="Times New Roman" w:hAnsi="Times New Roman" w:cs="Times New Roman"/>
          <w:color w:val="161616"/>
          <w:spacing w:val="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года»;</w:t>
      </w:r>
    </w:p>
    <w:p w14:paraId="4DF88A84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Указ</w:t>
      </w:r>
      <w:r w:rsidRPr="00E8637C">
        <w:rPr>
          <w:rFonts w:ascii="Times New Roman" w:eastAsia="Times New Roman" w:hAnsi="Times New Roman" w:cs="Times New Roman"/>
          <w:spacing w:val="6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spacing w:val="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7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7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D1D1D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1D1D1D"/>
          <w:spacing w:val="5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09.05.2017</w:t>
      </w:r>
      <w:r w:rsidRPr="00E8637C">
        <w:rPr>
          <w:rFonts w:ascii="Times New Roman" w:eastAsia="Times New Roman" w:hAnsi="Times New Roman" w:cs="Times New Roman"/>
          <w:spacing w:val="8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spacing w:val="5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62626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62626"/>
          <w:spacing w:val="11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203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«Стратегия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развития информационного общества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в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11111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color w:val="0F0F0F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2017-2030</w:t>
      </w:r>
      <w:r w:rsidRPr="00E8637C">
        <w:rPr>
          <w:rFonts w:ascii="Times New Roman" w:eastAsia="Times New Roman" w:hAnsi="Times New Roman" w:cs="Times New Roman"/>
          <w:spacing w:val="2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гг.»;</w:t>
      </w:r>
    </w:p>
    <w:p w14:paraId="52E6CE48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Распоряжение</w:t>
      </w:r>
      <w:r w:rsidRPr="00E8637C">
        <w:rPr>
          <w:rFonts w:ascii="Times New Roman" w:eastAsia="Times New Roman" w:hAnsi="Times New Roman" w:cs="Times New Roman"/>
          <w:color w:val="auto"/>
          <w:spacing w:val="6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Правительства</w:t>
      </w:r>
      <w:r w:rsidRPr="00E8637C">
        <w:rPr>
          <w:rFonts w:ascii="Times New Roman" w:eastAsia="Times New Roman" w:hAnsi="Times New Roman" w:cs="Times New Roman"/>
          <w:color w:val="auto"/>
          <w:spacing w:val="6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auto"/>
          <w:spacing w:val="3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29.05.2015</w:t>
      </w:r>
      <w:r w:rsidRPr="00E8637C">
        <w:rPr>
          <w:rFonts w:ascii="Times New Roman" w:eastAsia="Times New Roman" w:hAnsi="Times New Roman" w:cs="Times New Roman"/>
          <w:color w:val="0F0F0F"/>
          <w:spacing w:val="6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color w:val="181818"/>
          <w:spacing w:val="3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F1F1F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1F1F1F"/>
          <w:spacing w:val="2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996-p</w:t>
      </w:r>
      <w:r w:rsidRPr="00E8637C">
        <w:rPr>
          <w:rFonts w:ascii="Times New Roman" w:eastAsia="Times New Roman" w:hAnsi="Times New Roman" w:cs="Times New Roman"/>
          <w:spacing w:val="4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«Стратегия </w:t>
      </w:r>
      <w:r w:rsidRPr="00E8637C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>развития</w:t>
      </w:r>
      <w:r w:rsidRPr="00E8637C">
        <w:rPr>
          <w:rFonts w:ascii="Times New Roman" w:eastAsia="Times New Roman" w:hAnsi="Times New Roman" w:cs="Times New Roman"/>
          <w:color w:val="auto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>воспитания</w:t>
      </w:r>
      <w:r w:rsidRPr="00E8637C">
        <w:rPr>
          <w:rFonts w:ascii="Times New Roman" w:eastAsia="Times New Roman" w:hAnsi="Times New Roman" w:cs="Times New Roman"/>
          <w:color w:val="auto"/>
          <w:spacing w:val="1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pacing w:val="-1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0C0C0C"/>
          <w:spacing w:val="-1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1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pacing w:val="-1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color w:val="1C1C1C"/>
          <w:spacing w:val="-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pacing w:val="-1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color w:val="111111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color w:val="1C1C1C"/>
          <w:spacing w:val="-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2025</w:t>
      </w:r>
      <w:r w:rsidRPr="00E8637C">
        <w:rPr>
          <w:rFonts w:ascii="Times New Roman" w:eastAsia="Times New Roman" w:hAnsi="Times New Roman" w:cs="Times New Roman"/>
          <w:color w:val="131313"/>
          <w:spacing w:val="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года»;</w:t>
      </w:r>
    </w:p>
    <w:p w14:paraId="7B84824F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Распоряжение Правительства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от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29.1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 xml:space="preserve">1.2014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г. </w:t>
      </w:r>
      <w:r w:rsidRPr="00E8637C"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1212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2403-p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«Основы</w:t>
      </w:r>
      <w:r w:rsidRPr="00E8637C">
        <w:rPr>
          <w:rFonts w:ascii="Times New Roman" w:eastAsia="Times New Roman" w:hAnsi="Times New Roman" w:cs="Times New Roman"/>
          <w:color w:val="151515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государственной молодежной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политики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на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spacing w:val="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2025</w:t>
      </w:r>
      <w:r w:rsidRPr="00E8637C">
        <w:rPr>
          <w:rFonts w:ascii="Times New Roman" w:eastAsia="Times New Roman" w:hAnsi="Times New Roman" w:cs="Times New Roman"/>
          <w:spacing w:val="2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года»;</w:t>
      </w:r>
    </w:p>
    <w:p w14:paraId="25880EF5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План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мероприятий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Основ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государственной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молодежной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политики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color w:val="13131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32323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color w:val="23232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2025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года,</w:t>
      </w:r>
      <w:r w:rsidRPr="00E8637C">
        <w:rPr>
          <w:rFonts w:ascii="Times New Roman" w:eastAsia="Times New Roman" w:hAnsi="Times New Roman" w:cs="Times New Roman"/>
          <w:color w:val="13131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утвержденных  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распоряжением Правительства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Российской Федерации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29.11.2014</w:t>
      </w:r>
      <w:r w:rsidRPr="00E8637C">
        <w:rPr>
          <w:rFonts w:ascii="Times New Roman" w:eastAsia="Times New Roman" w:hAnsi="Times New Roman" w:cs="Times New Roman"/>
          <w:spacing w:val="2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 xml:space="preserve">г. </w:t>
      </w:r>
      <w:r w:rsidRPr="00E8637C">
        <w:rPr>
          <w:rFonts w:ascii="Times New Roman" w:eastAsia="Times New Roman" w:hAnsi="Times New Roman" w:cs="Times New Roman"/>
          <w:color w:val="313131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313131"/>
          <w:spacing w:val="5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2403-p;</w:t>
      </w:r>
    </w:p>
    <w:p w14:paraId="6FB28306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Постановление Правительства Российской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26.12.2017 г.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32323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3232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1642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  <w:t>«Об</w:t>
      </w:r>
      <w:r w:rsidRPr="00E8637C">
        <w:rPr>
          <w:rFonts w:ascii="Times New Roman" w:eastAsia="Times New Roman" w:hAnsi="Times New Roman" w:cs="Times New Roman"/>
          <w:color w:val="21212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утверждении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государственной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программы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3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2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«Развитие</w:t>
      </w:r>
      <w:r w:rsidRPr="00E8637C">
        <w:rPr>
          <w:rFonts w:ascii="Times New Roman" w:eastAsia="Times New Roman" w:hAnsi="Times New Roman" w:cs="Times New Roman"/>
          <w:color w:val="0F0F0F"/>
          <w:spacing w:val="2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образования»;</w:t>
      </w:r>
    </w:p>
    <w:p w14:paraId="2E597BF6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Письмо Министерства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образования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науки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 Федерации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от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14.02.2014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42424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42424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BK—262/09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«Методические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рекомендации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82828"/>
          <w:sz w:val="28"/>
          <w:szCs w:val="28"/>
          <w:lang w:bidi="ar-SA"/>
        </w:rPr>
        <w:t xml:space="preserve">о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создании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C1C1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деятельности</w:t>
      </w:r>
      <w:r w:rsidRPr="00E8637C">
        <w:rPr>
          <w:rFonts w:ascii="Times New Roman" w:eastAsia="Times New Roman" w:hAnsi="Times New Roman" w:cs="Times New Roman"/>
          <w:spacing w:val="51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советов</w:t>
      </w:r>
      <w:r w:rsidRPr="00E8637C">
        <w:rPr>
          <w:rFonts w:ascii="Times New Roman" w:eastAsia="Times New Roman" w:hAnsi="Times New Roman" w:cs="Times New Roman"/>
          <w:spacing w:val="41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обучающихся</w:t>
      </w:r>
      <w:r w:rsidRPr="00E8637C">
        <w:rPr>
          <w:rFonts w:ascii="Times New Roman" w:eastAsia="Times New Roman" w:hAnsi="Times New Roman" w:cs="Times New Roman"/>
          <w:spacing w:val="12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spacing w:val="19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образовательных</w:t>
      </w:r>
      <w:r w:rsidRPr="00E8637C">
        <w:rPr>
          <w:rFonts w:ascii="Times New Roman" w:eastAsia="Times New Roman" w:hAnsi="Times New Roman" w:cs="Times New Roman"/>
          <w:spacing w:val="25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w w:val="95"/>
          <w:sz w:val="28"/>
          <w:szCs w:val="28"/>
          <w:lang w:bidi="ar-SA"/>
        </w:rPr>
        <w:t>организациях»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;</w:t>
      </w:r>
    </w:p>
    <w:p w14:paraId="39F54CBB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95"/>
          <w:sz w:val="28"/>
          <w:szCs w:val="28"/>
          <w:lang w:bidi="ar-SA"/>
        </w:rPr>
        <w:t xml:space="preserve">Приказ Федеральной службы </w:t>
      </w:r>
      <w:r w:rsidRPr="00E8637C">
        <w:rPr>
          <w:rFonts w:ascii="Times New Roman" w:eastAsia="Times New Roman" w:hAnsi="Times New Roman" w:cs="Times New Roman"/>
          <w:color w:val="0F0F0F"/>
          <w:w w:val="95"/>
          <w:sz w:val="28"/>
          <w:szCs w:val="28"/>
          <w:lang w:bidi="ar-SA"/>
        </w:rPr>
        <w:t xml:space="preserve">по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 xml:space="preserve">надзору в сфере </w:t>
      </w:r>
      <w:r w:rsidRPr="00E8637C">
        <w:rPr>
          <w:rFonts w:ascii="Times New Roman" w:eastAsia="Times New Roman" w:hAnsi="Times New Roman" w:cs="Times New Roman"/>
          <w:color w:val="0A0A0A"/>
          <w:w w:val="95"/>
          <w:sz w:val="28"/>
          <w:szCs w:val="28"/>
          <w:lang w:bidi="ar-SA"/>
        </w:rPr>
        <w:t xml:space="preserve">образования </w:t>
      </w:r>
      <w:r w:rsidRPr="00E8637C">
        <w:rPr>
          <w:rFonts w:ascii="Times New Roman" w:eastAsia="Times New Roman" w:hAnsi="Times New Roman" w:cs="Times New Roman"/>
          <w:color w:val="161616"/>
          <w:w w:val="95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науки</w:t>
      </w:r>
      <w:r w:rsidRPr="00E8637C">
        <w:rPr>
          <w:rFonts w:ascii="Times New Roman" w:eastAsia="Times New Roman" w:hAnsi="Times New Roman" w:cs="Times New Roman"/>
          <w:spacing w:val="1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(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Рособрнадзор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)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от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14.08.2020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№83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 xml:space="preserve">1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«Об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утверждении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Требований</w:t>
      </w:r>
      <w:r w:rsidRPr="00E8637C">
        <w:rPr>
          <w:rFonts w:ascii="Times New Roman" w:eastAsia="Times New Roman" w:hAnsi="Times New Roman" w:cs="Times New Roman"/>
          <w:spacing w:val="-6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к структуре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lastRenderedPageBreak/>
        <w:t xml:space="preserve">официального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 xml:space="preserve">сайта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образовательной организации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информационно</w:t>
      </w:r>
      <w:r w:rsidR="00F82A6D">
        <w:rPr>
          <w:rFonts w:ascii="Times New Roman" w:eastAsia="Times New Roman" w:hAnsi="Times New Roman" w:cs="Times New Roman"/>
          <w:sz w:val="28"/>
          <w:szCs w:val="28"/>
          <w:lang w:bidi="ar-SA"/>
        </w:rPr>
        <w:t>-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телекоммуникационной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сети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«Интернет»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3131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формату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предоставления</w:t>
      </w:r>
      <w:r w:rsidRPr="00E8637C">
        <w:rPr>
          <w:rFonts w:ascii="Times New Roman" w:eastAsia="Times New Roman" w:hAnsi="Times New Roman" w:cs="Times New Roman"/>
          <w:spacing w:val="1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информации».</w:t>
      </w:r>
    </w:p>
    <w:p w14:paraId="128D7CE6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1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Рабочая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программа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воспитания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 xml:space="preserve">в </w:t>
      </w:r>
      <w:proofErr w:type="spellStart"/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 xml:space="preserve"> университете</w:t>
      </w:r>
      <w:r w:rsidRPr="00E8637C">
        <w:rPr>
          <w:rFonts w:ascii="Times New Roman" w:eastAsia="Times New Roman" w:hAnsi="Times New Roman" w:cs="Times New Roman"/>
          <w:color w:val="1A1A1A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разрабатывается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на основе традиций отечественной педагогики, современных достижений педагогической теории и практики, базируется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на принципе преемственности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согласованности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целей, средств и результатов воспитания в системе связи с задачами сферы будущего трудоустройства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.</w:t>
      </w:r>
    </w:p>
    <w:p w14:paraId="58FD4AA9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line="276" w:lineRule="auto"/>
        <w:ind w:right="-1" w:firstLine="712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  <w:sectPr w:rsidR="00E8637C" w:rsidRPr="00E8637C" w:rsidSect="00B45F4F">
          <w:pgSz w:w="11900" w:h="16840"/>
          <w:pgMar w:top="1040" w:right="985" w:bottom="709" w:left="1276" w:header="833" w:footer="0" w:gutter="0"/>
          <w:cols w:space="720"/>
          <w:noEndnote/>
          <w:titlePg/>
          <w:docGrid w:linePitch="299"/>
        </w:sectPr>
      </w:pPr>
    </w:p>
    <w:p w14:paraId="08261DB3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2" w:name="_Toc74036761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lastRenderedPageBreak/>
        <w:t>ПОЯСНИТЕЛЬНАЯ ЗАПИСКА</w:t>
      </w:r>
      <w:bookmarkEnd w:id="2"/>
    </w:p>
    <w:p w14:paraId="394E0982" w14:textId="77777777" w:rsidR="00E8637C" w:rsidRPr="00E8637C" w:rsidRDefault="00E8637C" w:rsidP="00E8637C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</w:p>
    <w:p w14:paraId="01CFA3E3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Ведущим положением Программы является положение о том, что активная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роль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ценностей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обучающихся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проявляется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82828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28282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их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мировоззрении через систему ценностно-смысловых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 xml:space="preserve">ориентиров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установок,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принципов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идеалов, взглядов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убеждений, отношений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критериев </w:t>
      </w:r>
      <w:r w:rsidRPr="00E8637C">
        <w:rPr>
          <w:rFonts w:ascii="Times New Roman" w:eastAsia="Times New Roman" w:hAnsi="Times New Roman" w:cs="Times New Roman"/>
          <w:color w:val="080808"/>
          <w:sz w:val="28"/>
          <w:szCs w:val="28"/>
          <w:lang w:bidi="ar-SA"/>
        </w:rPr>
        <w:t>оценки</w:t>
      </w:r>
      <w:r w:rsidRPr="00E8637C">
        <w:rPr>
          <w:rFonts w:ascii="Times New Roman" w:eastAsia="Times New Roman" w:hAnsi="Times New Roman" w:cs="Times New Roman"/>
          <w:color w:val="08080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окружающего мира,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что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 xml:space="preserve">в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совокупности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образует нормативно-регулятивный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механизм</w:t>
      </w:r>
      <w:r w:rsidRPr="00E8637C">
        <w:rPr>
          <w:rFonts w:ascii="Times New Roman" w:eastAsia="Times New Roman" w:hAnsi="Times New Roman" w:cs="Times New Roman"/>
          <w:spacing w:val="3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их</w:t>
      </w:r>
      <w:r w:rsidRPr="00E8637C">
        <w:rPr>
          <w:rFonts w:ascii="Times New Roman" w:eastAsia="Times New Roman" w:hAnsi="Times New Roman" w:cs="Times New Roman"/>
          <w:spacing w:val="2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жизнедеятельности</w:t>
      </w:r>
      <w:r w:rsidRPr="00E8637C">
        <w:rPr>
          <w:rFonts w:ascii="Times New Roman" w:eastAsia="Times New Roman" w:hAnsi="Times New Roman" w:cs="Times New Roman"/>
          <w:spacing w:val="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81818"/>
          <w:spacing w:val="1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профессиональной</w:t>
      </w:r>
      <w:r w:rsidRPr="00E8637C">
        <w:rPr>
          <w:rFonts w:ascii="Times New Roman" w:eastAsia="Times New Roman" w:hAnsi="Times New Roman" w:cs="Times New Roman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деятельности.</w:t>
      </w:r>
    </w:p>
    <w:p w14:paraId="15CEDEE9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vertAlign w:val="superscript"/>
          <w:lang w:bidi="ar-SA"/>
        </w:rPr>
      </w:pPr>
      <w:r w:rsidRPr="00E8637C">
        <w:rPr>
          <w:rFonts w:ascii="Times New Roman" w:eastAsia="Times New Roman" w:hAnsi="Times New Roman" w:cs="Times New Roman"/>
          <w:bCs/>
          <w:color w:val="1A1A1A"/>
          <w:sz w:val="28"/>
          <w:szCs w:val="28"/>
          <w:lang w:bidi="ar-SA"/>
        </w:rPr>
        <w:t xml:space="preserve">Основными ориентирами воспитания для </w:t>
      </w:r>
      <w:proofErr w:type="spellStart"/>
      <w:r w:rsidRPr="00E8637C">
        <w:rPr>
          <w:rFonts w:ascii="Times New Roman" w:eastAsia="Times New Roman" w:hAnsi="Times New Roman" w:cs="Times New Roman"/>
          <w:bCs/>
          <w:color w:val="1A1A1A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bCs/>
          <w:color w:val="1A1A1A"/>
          <w:sz w:val="28"/>
          <w:szCs w:val="28"/>
          <w:lang w:bidi="ar-SA"/>
        </w:rPr>
        <w:t xml:space="preserve"> университета являются приоритеты, определенные в нормативных документах РФ, в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частности</w:t>
      </w:r>
      <w:r w:rsidRPr="00E8637C">
        <w:rPr>
          <w:rFonts w:ascii="Times New Roman" w:eastAsia="Times New Roman" w:hAnsi="Times New Roman" w:cs="Times New Roman"/>
          <w:bCs/>
          <w:color w:val="auto"/>
          <w:spacing w:val="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Стратегии</w:t>
      </w:r>
      <w:r w:rsidRPr="00E8637C">
        <w:rPr>
          <w:rFonts w:ascii="Times New Roman" w:eastAsia="Times New Roman" w:hAnsi="Times New Roman" w:cs="Times New Roman"/>
          <w:bCs/>
          <w:color w:val="auto"/>
          <w:spacing w:val="10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национальной</w:t>
      </w:r>
      <w:r w:rsidRPr="00E8637C">
        <w:rPr>
          <w:rFonts w:ascii="Times New Roman" w:eastAsia="Times New Roman" w:hAnsi="Times New Roman" w:cs="Times New Roman"/>
          <w:bCs/>
          <w:color w:val="auto"/>
          <w:spacing w:val="10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безопасности</w:t>
      </w:r>
      <w:r w:rsidRPr="00E8637C">
        <w:rPr>
          <w:rFonts w:ascii="Times New Roman" w:eastAsia="Times New Roman" w:hAnsi="Times New Roman" w:cs="Times New Roman"/>
          <w:bCs/>
          <w:color w:val="auto"/>
          <w:spacing w:val="12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bCs/>
          <w:color w:val="auto"/>
          <w:spacing w:val="1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Федерации, которая определяет следующую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систему национальных ценностей:</w:t>
      </w:r>
    </w:p>
    <w:p w14:paraId="3C4A40E7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приоритет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духовного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над материальным;</w:t>
      </w:r>
    </w:p>
    <w:p w14:paraId="07A8A780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защита человеческой жизни, прав и свобод человека;</w:t>
      </w:r>
    </w:p>
    <w:p w14:paraId="6C2E9B36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семья, созидательный труд, служение Отечеству;</w:t>
      </w:r>
    </w:p>
    <w:p w14:paraId="53054BEB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нормы морали и нравственности, гуманизм, милосердие, справедливость, взаимопомощь, коллективизм;</w:t>
      </w:r>
    </w:p>
    <w:p w14:paraId="0D3E6664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историческое единство народов России, преемственность истории нашей Родины.</w:t>
      </w:r>
    </w:p>
    <w:p w14:paraId="2DEAD303" w14:textId="77777777" w:rsidR="00E8637C" w:rsidRPr="00E8637C" w:rsidRDefault="00E8637C" w:rsidP="00E8637C">
      <w:pPr>
        <w:tabs>
          <w:tab w:val="left" w:pos="1418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основу рабочей программы воспитания положен комплекс методологических подходов, включающий: аксиологический, системно-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деятельностный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конвенциональный,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средовый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проектный.</w:t>
      </w:r>
    </w:p>
    <w:p w14:paraId="24ADD4E9" w14:textId="77777777" w:rsidR="00E8637C" w:rsidRPr="00E8637C" w:rsidRDefault="00E8637C" w:rsidP="00E8637C">
      <w:pPr>
        <w:tabs>
          <w:tab w:val="left" w:pos="187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Аксиологический (ценностно-ориентированный) подход,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имеет гуманистическую направленность и предполагает, что в основе управления воспитательной системой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лежит созидательная, социально-направленная деятельность, имеющая в своем осевом основании опору на стратегические ценности (ценность жизни и здоровья человека; духовно-нравственные ценности; социальные ценности; ценность общения, контакта и диалога; ценность развития и самореализации; ценность опыта самостоятельности и ценность профессионального опыта;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ценность дружбы; ценность свободы и ответственности и др.), обладающие особой важностью и способствующие объединению, созиданию людей, разделяющих эти ценности.</w:t>
      </w:r>
    </w:p>
    <w:p w14:paraId="3BCDB8AD" w14:textId="77777777" w:rsidR="00E8637C" w:rsidRPr="00E8637C" w:rsidRDefault="00E8637C" w:rsidP="00E8637C">
      <w:pPr>
        <w:tabs>
          <w:tab w:val="left" w:pos="993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Системно-</w:t>
      </w:r>
      <w:proofErr w:type="spellStart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деятельностный</w:t>
      </w:r>
      <w:proofErr w:type="spellEnd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 xml:space="preserve"> подход,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предполагает рассмотрение воспитательной системы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как открытой социально-психологической и образовательной системы, находящейся в динамической взаимосвязи элементов, имеющей устойчивые связи с элементами внешней среды и ориентирующей всех участников на продуктивную самостоятельную созидательную работу, сотрудничество и взаимодействие.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Учитывая, что процессы воспитания и образования неразрывно связаны, мы опираемся на логику организации учебного процесса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университете, предполагающей системно-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деятельностный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подход универсальным инструментом познавательной деятельности, и реализующий его в системе образовательного и социального проектирования, интерактивных форм взаимодействия, разнообразия индивидуальных образовательных траекторий и обогащения форм сотрудничества.</w:t>
      </w:r>
      <w:proofErr w:type="gramEnd"/>
    </w:p>
    <w:p w14:paraId="5E328A01" w14:textId="77777777" w:rsidR="00E8637C" w:rsidRPr="00E8637C" w:rsidRDefault="00E8637C" w:rsidP="00E8637C">
      <w:pPr>
        <w:tabs>
          <w:tab w:val="left" w:pos="187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Проектный подход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предполагает разрешение имеющихся социальных и иных проблем посредством индивидуальной или совместной проектной или проектно-исследовательской деятельности обучающихся, что способствует: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социализации обучающихся при решении задач проекта, связанных с удовлетворением потребностей общества, освоению новых форм поиска, обработки и анализа информации, развитию навыков аналитического и критического мышления, коммуникативных навыков и умения работать в команде.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Проектная технология имеет социальную, творческую, научно-исследовательскую, мотивационную и практико-ориентированную направленность.</w:t>
      </w:r>
    </w:p>
    <w:p w14:paraId="53E53B4D" w14:textId="77777777" w:rsidR="00E8637C" w:rsidRPr="00E8637C" w:rsidRDefault="00E8637C" w:rsidP="00E8637C">
      <w:pPr>
        <w:tabs>
          <w:tab w:val="left" w:pos="187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Конвенциональный подход,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обеспечивает создание условий для актуализации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межпоколенческого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взаимодействия в развитии каждого студента, обеспечивающего взаимную передачу опыта между поколениями, устранение «разрывов цепочки» в подготовке педагоги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ких кадров, формирование единой образовательной экосистемы и уход от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мероприятивного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построения воспитательной системы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событийное.</w:t>
      </w:r>
    </w:p>
    <w:p w14:paraId="1C20EB3E" w14:textId="77777777" w:rsidR="00E8637C" w:rsidRPr="00E8637C" w:rsidRDefault="00E8637C" w:rsidP="00E8637C">
      <w:pPr>
        <w:tabs>
          <w:tab w:val="left" w:pos="187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Средовый</w:t>
      </w:r>
      <w:proofErr w:type="spellEnd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 xml:space="preserve"> подход,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основан на создании открытой воспитательной среды для развития самоопределения каждого обучающегося студента. В средовом подходе личность рассматривается в единстве уникальных индивидуальных и типических черт.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Средовый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подход обеспечивает создание уникальной системы организации жизни студентов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университете.</w:t>
      </w:r>
    </w:p>
    <w:p w14:paraId="35ED5D13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color w:val="2D2D2D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Cs/>
          <w:color w:val="242424"/>
          <w:sz w:val="28"/>
          <w:szCs w:val="28"/>
          <w:lang w:bidi="ar-SA"/>
        </w:rPr>
        <w:t xml:space="preserve">Исходя из этого, ведущими </w:t>
      </w:r>
      <w:r w:rsidRPr="00E8637C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bidi="ar-SA"/>
        </w:rPr>
        <w:t>принципами</w:t>
      </w:r>
      <w:r w:rsidRPr="00E8637C">
        <w:rPr>
          <w:rFonts w:ascii="Times New Roman" w:eastAsia="Times New Roman" w:hAnsi="Times New Roman" w:cs="Times New Roman"/>
          <w:b/>
          <w:bCs/>
          <w:i/>
          <w:color w:val="24242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1F1F1F"/>
          <w:sz w:val="28"/>
          <w:szCs w:val="28"/>
          <w:lang w:bidi="ar-SA"/>
        </w:rPr>
        <w:t>организации</w:t>
      </w:r>
      <w:r w:rsidRPr="00E8637C">
        <w:rPr>
          <w:rFonts w:ascii="Times New Roman" w:eastAsia="Times New Roman" w:hAnsi="Times New Roman" w:cs="Times New Roman"/>
          <w:bCs/>
          <w:color w:val="1F1F1F"/>
          <w:spacing w:val="1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242424"/>
          <w:sz w:val="28"/>
          <w:szCs w:val="28"/>
          <w:lang w:bidi="ar-SA"/>
        </w:rPr>
        <w:t>воспитательного</w:t>
      </w:r>
      <w:r w:rsidRPr="00E8637C">
        <w:rPr>
          <w:rFonts w:ascii="Times New Roman" w:eastAsia="Times New Roman" w:hAnsi="Times New Roman" w:cs="Times New Roman"/>
          <w:bCs/>
          <w:color w:val="242424"/>
          <w:spacing w:val="2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2A2A2A"/>
          <w:sz w:val="28"/>
          <w:szCs w:val="28"/>
          <w:lang w:bidi="ar-SA"/>
        </w:rPr>
        <w:t>процесса</w:t>
      </w:r>
      <w:r w:rsidRPr="00E8637C">
        <w:rPr>
          <w:rFonts w:ascii="Times New Roman" w:eastAsia="Times New Roman" w:hAnsi="Times New Roman" w:cs="Times New Roman"/>
          <w:bCs/>
          <w:color w:val="2A2A2A"/>
          <w:spacing w:val="6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3B3B3B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bCs/>
          <w:color w:val="3B3B3B"/>
          <w:spacing w:val="22"/>
          <w:sz w:val="28"/>
          <w:szCs w:val="28"/>
          <w:lang w:bidi="ar-SA"/>
        </w:rPr>
        <w:t xml:space="preserve"> </w:t>
      </w:r>
      <w:proofErr w:type="spellStart"/>
      <w:r w:rsidRPr="00E8637C">
        <w:rPr>
          <w:rFonts w:ascii="Times New Roman" w:eastAsia="Times New Roman" w:hAnsi="Times New Roman" w:cs="Times New Roman"/>
          <w:bCs/>
          <w:color w:val="2D2D2D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bCs/>
          <w:color w:val="2D2D2D"/>
          <w:sz w:val="28"/>
          <w:szCs w:val="28"/>
          <w:lang w:bidi="ar-SA"/>
        </w:rPr>
        <w:t xml:space="preserve"> университете являются:</w:t>
      </w:r>
    </w:p>
    <w:p w14:paraId="6E187A8A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системности и целостности, учета единства и взаимодействия составных частей воспитательной системы вуза (содержательной, процессуальной и организационной);</w:t>
      </w:r>
    </w:p>
    <w:p w14:paraId="3C21FBC4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природосообразности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приоритета ценности здоровья участников образовательных отношений, социально-психологической поддержки личности и обеспечения благоприятного социально-психологического климата в коллективе;</w:t>
      </w:r>
    </w:p>
    <w:p w14:paraId="7EC45CF3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культуросообразности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образовательной среды,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ценностно-смыслового</w:t>
      </w:r>
      <w:proofErr w:type="gramEnd"/>
    </w:p>
    <w:p w14:paraId="4E2ED2CF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наполнения содержания воспитательной системы и организационной культуры OOBO,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гуманизации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воспитательного процесса;</w:t>
      </w:r>
    </w:p>
    <w:p w14:paraId="755A24D7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субъект-субъектного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взаимодействия;</w:t>
      </w:r>
    </w:p>
    <w:p w14:paraId="1E443D8D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приоритета инициативности, самостоятельности, самореализации обучающихся в учебной 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внеучебной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деятельности, социального партнерства в совместной деятельности участников образовательного и воспитательного процессов;</w:t>
      </w:r>
    </w:p>
    <w:p w14:paraId="3AF9FE00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событийности воспитательного пространства и динамичности;</w:t>
      </w:r>
    </w:p>
    <w:p w14:paraId="23920D2F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вариативность воспитательных практик;</w:t>
      </w:r>
    </w:p>
    <w:p w14:paraId="35108CFB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единства воспитания и самовоспитания;</w:t>
      </w:r>
    </w:p>
    <w:p w14:paraId="56FD48E8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со-управления как сочетания административного управления и студенческого самоуправления, самостоятельности выбора вариантов направлений воспитательной деятельности;</w:t>
      </w:r>
    </w:p>
    <w:p w14:paraId="4DE2D04F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соответствия целей совершенствования воспитательной деятельности наличествующим и необходимым ресурсам.</w:t>
      </w:r>
    </w:p>
    <w:p w14:paraId="115E5359" w14:textId="77777777" w:rsidR="00E8637C" w:rsidRPr="00E8637C" w:rsidRDefault="00E8637C" w:rsidP="00E8637C">
      <w:p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Приведенные принципы организации воспитательной деятельности согласуются с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методологическими</w:t>
      </w:r>
      <w:proofErr w:type="gramEnd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 подхода к организации воспитательной деятельности в университете.</w:t>
      </w:r>
    </w:p>
    <w:p w14:paraId="6AB03F57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56" w:line="360" w:lineRule="auto"/>
        <w:ind w:left="709" w:right="-1" w:firstLine="3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</w:p>
    <w:p w14:paraId="067AEDC9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92" w:line="242" w:lineRule="auto"/>
        <w:ind w:right="-1"/>
        <w:rPr>
          <w:rFonts w:ascii="Times New Roman" w:eastAsia="Times New Roman" w:hAnsi="Times New Roman" w:cs="Times New Roman"/>
          <w:lang w:bidi="ar-SA"/>
        </w:rPr>
        <w:sectPr w:rsidR="00E8637C" w:rsidRPr="00E8637C" w:rsidSect="00ED30A3">
          <w:pgSz w:w="11900" w:h="16840"/>
          <w:pgMar w:top="709" w:right="985" w:bottom="568" w:left="1418" w:header="833" w:footer="0" w:gutter="0"/>
          <w:cols w:space="720"/>
          <w:noEndnote/>
        </w:sectPr>
      </w:pPr>
    </w:p>
    <w:p w14:paraId="3500F131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3" w:name="_Toc74036762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lastRenderedPageBreak/>
        <w:t xml:space="preserve">1. ОСОБЕННОСТИ </w:t>
      </w:r>
      <w:proofErr w:type="gramStart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>ОРГАНИЗУЕМОГО</w:t>
      </w:r>
      <w:proofErr w:type="gramEnd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 xml:space="preserve"> В ВУЗЕ</w:t>
      </w:r>
      <w:bookmarkEnd w:id="3"/>
    </w:p>
    <w:p w14:paraId="0031AEFC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  <w:bookmarkStart w:id="4" w:name="_Toc74036763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>ВОСПИТАТЕЛЬНОГО ПРОЦЕССА</w:t>
      </w:r>
      <w:bookmarkEnd w:id="4"/>
    </w:p>
    <w:p w14:paraId="0D12A64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F81DC7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Федеральное государственное бюджетное образовательное учреждение высшего образования «Нижегородский государственный педагогический университет имени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Козьмы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Минина» (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университет) осуществляет образовательную деятельность по реализации ОПОП, целью которых является формирование у студентов системы универсальных и общепрофессиональных компетенций на основе использования ресурсов учебной,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внеучебной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социально-ориентированной деятельности; а также подготовку к профессиональной деятельности по воспитанию школьников.  </w:t>
      </w:r>
      <w:proofErr w:type="gramEnd"/>
    </w:p>
    <w:p w14:paraId="53F4A8C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основан в 1911 году, является старейшим вузом региона, обладает мощным научно-исследовательским потенциалом, сохраняет историческое наследие и энергично развивает актуальные проекты в области педагогического образования и академической мобильности студентов. </w:t>
      </w:r>
    </w:p>
    <w:p w14:paraId="6BFCA5A9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Сегодня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– это образовательная площадка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для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 xml:space="preserve">более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чем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8000 студентов из половины регионов России и 30 стран мира. В университете реализуется более 150 образовательных программам на 6 факультетах. Совместно с другими образовательными учреждениями и научными центрами, общественными организациями и органами управления вуз активно участвует в научно-исследовательской и образовательной деятельности.</w:t>
      </w:r>
    </w:p>
    <w:p w14:paraId="566C3D2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Воспитательная деятельность университета направлена на реализацию Федеральных государственных образовательных стандартов высшего образования, Государственной стратегии молодежной политики в Российской Федерации, Национального проекта «Образование 2019-2024», указа Президента РФ «О национальных целях развития Российской Федерации на период до 2030 г.» №474 от 21.07.2020, Концепции воспитания средой обучающихся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и других нормативных документов, регламентирующих воспитательную деятельность в вузе.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Воспитание студентов является одним из приоритетных направлений в деятельности университета, носит системный характер, осуществляется в тесной взаимосвязи учебной 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внеучебной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работы, строится в соответствии с современными нормативными документами и требованиями.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Воспитательная миссия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– создание условий для развития профессиональной компетентности студентов, их духовно-нравственного и культурного развития, гражданско-патриотического становления и саморазвития, обогащения личностного и профессионального опыта созидательного решения общественных и личностных проблем, а также условий для содействия социальной и творческой самореализации студентов, для приобщения их к здоровому образу жизни и физической культуре. </w:t>
      </w:r>
      <w:proofErr w:type="gramEnd"/>
    </w:p>
    <w:p w14:paraId="1173E00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университете созданы необходимые условия для организации воспитательной работы со студентами, формирования у них положительных личностных качеств и развития общекультурных компетенций. Общий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контроль за реализацией воспитательной деятельности осуществляет Ученый совет университета, ректор, Объединенный совет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 Непосредственную координацию и текущий контроль воспитательной работы, проводимой факультетами, кафедрами, студенческими объединениями выполняет первый проректор университета. Основным структурным подразделением, организующим, координирующим и реализующим воспитательную деятельность является отдел по сетевому сотрудничеству и социальному партнерству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университета. На факультетах работают заместители деканов, курирующие воспитательную работу. Руководители основных профессиональных образовательных программ обеспечивают единство учебного и воспитательного процесса через аудиторные и внеаудиторные формы работы преподавателей и кураторов учебных групп. Регулярно проводятся совещания, семинары, стратегические проектные сессии, конференции, на которых обсуждаются текущие вопросы воспитательной деятельности. В настоящее время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созданы все условия для развития творческих, интеллектуальных способностей и интересов обучающихся. </w:t>
      </w:r>
    </w:p>
    <w:p w14:paraId="25676AD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университете образовательный процесс осуществляется в шести учебных корпусах. Здание учебного корпуса № 1 (главный корпус) общей площадью 9355,0 м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является объектом культурного наследия (памятником истории и культуры) регионального значения «Здание губернской мужской гимназии, где преподавали и учились многие известные деятели науки и культуры». В этом учебном корпусе расположены аудитории для лекционных и практических занятий, новые проектные аудитории – для обеспечения проектной деятельности студентов и научно-педагогических работников, обеспечения реализации групповых и индивидуальных образовательных программ. </w:t>
      </w:r>
    </w:p>
    <w:p w14:paraId="0B7A1685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учебном корпусе имеется многофункциональный пользовательский центр на 50 посадочных мест, оснащенный интерактивными средствами обучения, столами, креслами, мультимедийным оборудованием, выходом в интернет, 9 компьютерных классов, оснащенных 103 компьютерами и 43 дополнительными местами; 1 исследовательская лаборатория – «Воспитательная педагогика Макаренко» и 2 научно-образовательных центра – «Аксиология славянской культуры», «Предотвращение насилия и жестокого обращения с детьми».</w:t>
      </w:r>
      <w:proofErr w:type="gramEnd"/>
    </w:p>
    <w:p w14:paraId="65BE951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главном корпусе имеется библиотечный комплекс, включающий в себя:</w:t>
      </w:r>
    </w:p>
    <w:p w14:paraId="5B69F2E9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читальный зал универсального профиля на 40 посадочных мест, оснащенный 15 моноблоками с выходом в интернет, предназначенными для самостоятельной работы студентов с внешними базами, с электронными каталогами и др., укомплектованный современным книгохранилищем с 25 000 экз. научной, учебной, методической литературы по всем отраслям знаний; </w:t>
      </w:r>
    </w:p>
    <w:p w14:paraId="0A98BBE6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абонемент художественной литературы с 22 000 экз. литературы, </w:t>
      </w:r>
    </w:p>
    <w:p w14:paraId="206D2592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информационно-библиографический отдел; </w:t>
      </w:r>
    </w:p>
    <w:p w14:paraId="164722AA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lastRenderedPageBreak/>
        <w:t xml:space="preserve">отдел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книгохранения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, в котором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расположены</w:t>
      </w:r>
      <w:proofErr w:type="gramEnd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 около 300 000 экз.</w:t>
      </w:r>
    </w:p>
    <w:p w14:paraId="42099851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зал редкой книги.</w:t>
      </w:r>
    </w:p>
    <w:p w14:paraId="05253CF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Организовать масштабное мероприятие лидеры студенческих объединений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могут в актовом зале главного корпуса вуза. В данном пространстве в большей степени занимаются студенты творческого направления: вокальная студия, танцевальные и театральные коллективы, так как после трансформации в 2019 году актовый зал имеет множество функций и новых возможностей для развития творческого потенциала талантливых студентов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университета. 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Актовый зал рассчитан на 252 посадочных места.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Кроме того, в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этом корпусе расположен планетарий и обсерватория.</w:t>
      </w:r>
    </w:p>
    <w:p w14:paraId="00A1560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2021 году на базе учебного корпуса № 1 планируется открыть музей Учителя, который будет состоять из нескольких пространств. В музее Учителя посетители узнают о быте педагогов с давних времен и до наших дней, часть экспозиции будет посвящена педагогу-просветителю Илье Николаевичу Ульянову и философу Василию Васильевичу Розанову.</w:t>
      </w:r>
    </w:p>
    <w:p w14:paraId="486F2E0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Здание учебного корпуса № 2, общей площадью 6651,0 м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является объектом культурного наследия (памятником истории и культуры) федерального значения «Здание Семинарии, 1829». В данном учебном корпусе имеются аудитории для лекционных и практических занятий, 3 проектные аудитории – для обеспечения проектной деятельности студентов и научно-педагогических работников, обеспечения реализации групповых и индивидуальных образовательных программ, 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оснащенная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интерактивными средствами обучения, мультимедийным оборудованием, мобильными столами и стульями. </w:t>
      </w:r>
    </w:p>
    <w:p w14:paraId="6C44AAD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учебном корпусе имеются компьютерные классы, лаборатории и специализированные кабинеты, предназначенные для лабораторных занятий, исследований студентов, изучения иностранных языков и лаборатории для практических исследований. 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Лаборатории оснащены  современными комплексами лабораторного оборудования, в том числе: комплексом специальной электроакустической аппаратуры индивидуального пользования для реабилитации заикания;  реабилитационными  аппаратами с биологической обратной связью для функциональной терапии запястья и пальцев кисти; специальным оборудованием лабораторного комплекса «Педагогика и психология потенциальных возможностей»; специализированным оборудованием для научных исследований и учебных занятий естественнонаучных дисциплин.  </w:t>
      </w:r>
      <w:proofErr w:type="gramEnd"/>
    </w:p>
    <w:p w14:paraId="2159D9B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Во втором учебном корпусе имеется библиотечный комплекс, включающий в себя:   </w:t>
      </w:r>
    </w:p>
    <w:p w14:paraId="0F00EC9D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абонемент учебной литературы с 132 000 экз. хранения; </w:t>
      </w:r>
    </w:p>
    <w:p w14:paraId="3181F4F0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современные системы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книгохранения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.</w:t>
      </w:r>
    </w:p>
    <w:p w14:paraId="619E73FA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2020 году на базе этого корпуса было открыто пространство коллективной работы «Точка кипения –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университет». Пространство уникально в своём роде и включает несколько зон: зоны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коворкинга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залы переговоров и контактной работы, зону групповой работы,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лекционные залы и выставочную зону. Все залы оборудованы современной мультимедийной техникой и могут трансформироваться под нужды мероприятий. Студенты используют данное пространство для организации собственных событий, а также для отдыха в свободное от занятий, общественной и научной деятельности время. </w:t>
      </w:r>
    </w:p>
    <w:p w14:paraId="16D42107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Нежилое здание (учебный корпус № 3) общей площадью 1457 м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является объектом культурного наследия (памятником истории и культуры) регионального значения «Дом георгиевского братства с часовней». Это спортивный корпус, в нем находятся три спортивных зала, которые обеспечивают возможность проведения учебно-тренировочного процесса, спортивных соревнований, физкультурно-оздоровительных мероприятий по различным видам спорта.</w:t>
      </w:r>
    </w:p>
    <w:p w14:paraId="6303CFE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спортивном корпусе имеется тренажерный зал – специально оборудованное помещение, для занятий различными оздоровительными и силовыми физическими упражнениями. </w:t>
      </w:r>
    </w:p>
    <w:p w14:paraId="244B99E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Здание   учебного корпуса № 4, общей площадью 3021 м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– это спортивный корпус, в котором имеется:</w:t>
      </w:r>
    </w:p>
    <w:p w14:paraId="035BE340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манеж для занятий легкой атлетикой;</w:t>
      </w:r>
    </w:p>
    <w:p w14:paraId="7729C7CB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два спортивных зала, которые обеспечивают возможность проведения учебно-тренировочного процесса, спортивных соревнований, физкультурно-оздоровительных мероприятий по различным видам спорта.</w:t>
      </w:r>
    </w:p>
    <w:p w14:paraId="18E2A3C5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один гимнастический зал, предназначенный для занятий спортивной гимнастикой,</w:t>
      </w:r>
    </w:p>
    <w:p w14:paraId="49B17B22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тренажерный зал, площадью 54 м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, специально оборудованное помещение, для занятий различными оздоровительными и силовыми физическими упражнениями.</w:t>
      </w:r>
    </w:p>
    <w:p w14:paraId="38CD9487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Дополнительно в этом спортивном корпусе имеется:</w:t>
      </w:r>
    </w:p>
    <w:p w14:paraId="41C7DC54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6 учебных аудиторий для лекционных и практических занятий.</w:t>
      </w:r>
    </w:p>
    <w:p w14:paraId="2B5C61D3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2 специализированные лаборатории, оснащенные аппаратно-программным комплексом для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скрининг-оценки</w:t>
      </w:r>
      <w:proofErr w:type="gramEnd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 уровня психофизиологического и соматического здоровья, функциональных и адаптационных резервов организма; аппаратно-программным комплексом бесконтактного видеоанализа локомоций человека; анализатором оценки баланса водных секторов организма;  аппаратно-программным комплексом для регистрации биполярных электрических сигналов мышц, аппаратно-программным комплексом для оценки биомеханических характеристик двигательных функций человека.</w:t>
      </w:r>
    </w:p>
    <w:p w14:paraId="1221B74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Здание учебного корпуса № 6 общей площадью 2653 м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является объектом культурного наследия (памятником истории и культуры) регионального значения «Доходный дом Н.Ф.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Ходалева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».</w:t>
      </w:r>
    </w:p>
    <w:p w14:paraId="3281715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учебном корпусе расположены аудитории для лекционных и практических занятий студентов, компьютерные классы, мастерские и специализированные кабинеты (мастерские: живописи и рисунка, керамики,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цветоведения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и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колористики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, скульптуры, декоративно-прикладного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lastRenderedPageBreak/>
        <w:t>искусства, проектные и др.).</w:t>
      </w:r>
    </w:p>
    <w:p w14:paraId="2AE6002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Комплекс учебного корпуса № 7 состоит из трех зданий и спортивного корпуса, общей площадью 13589 м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.</w:t>
      </w:r>
    </w:p>
    <w:p w14:paraId="54A1BBE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учебном корпусе имеются аудитории для проведения лекционных и практических занятий, проектная аудитория, компьютерные классы, лаборатории, предназначенные для лабораторных занятий и исследований студентов, столярная мастерская вместимостью 11 человек, современная медиа-лаборатория.</w:t>
      </w:r>
    </w:p>
    <w:p w14:paraId="5BB35D6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седьмом учебном корпусе функционирует библиотечный комплекс, включающий в себя:  </w:t>
      </w:r>
    </w:p>
    <w:p w14:paraId="0B13C869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абонемент учебной литературы заречной части, оснащенный 62 500 экз. литературы, </w:t>
      </w:r>
    </w:p>
    <w:p w14:paraId="10FC2543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читальный зал заречной части на 30 посадочных мест, </w:t>
      </w:r>
    </w:p>
    <w:p w14:paraId="342E28E6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зал электронных ресурсов с 24 моноблоками с выходом в интернет, предназначенными для самостоятельной работы студентов с внешними базами, с электронными каталогами и др.</w:t>
      </w:r>
    </w:p>
    <w:p w14:paraId="69E3C3D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здании учебного корпуса № 7 находится актовый зал для проведения различных мероприятий (собраний, конференций, концертов), рассчитанный на 141 посадочное место. </w:t>
      </w:r>
    </w:p>
    <w:p w14:paraId="61DBEE9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корпусе имеется конференц-зал, площадью 67 м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, оснащенный   мультимедийным оборудованием (проектор, ноутбук, экран), столами и креслами.</w:t>
      </w:r>
    </w:p>
    <w:p w14:paraId="4D5DADAA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Центр издательской и публикационной деятельности, расположенный в данном корпусе, осуществляет обеспечение университета различными видами издательской продукции (научной, учебной, справочной, бланочной и пр.) для организации научно-исследовательской и учебно-методической деятельности. </w:t>
      </w:r>
    </w:p>
    <w:p w14:paraId="1DDC282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РУМЦ является структурным подразделением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университета, деятельность которого направлена как на организацию инклюзивного образования в рамках деятельности самого вуза, так и на трансляцию передового опыта по работе с лицами с ОВЗ и инвалидностью вузам, начинающим развивать инклюзивное образование. </w:t>
      </w:r>
    </w:p>
    <w:p w14:paraId="21FE22E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Трансляция передового опыта по работе со студентами с ОВЗ и инвалидностью происходит на территории 7 закрепленных регионов: Нижегородская область, Республика Мордовия, Пензенская область, Пермский край, Самарская область, Ульяновская область, Саратовская область.</w:t>
      </w:r>
    </w:p>
    <w:p w14:paraId="2D8D1E7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настоящее время заключены соглашения о сотрудничестве и утверждены в двустороннем порядке дорожные карты взаимодействия РУМЦ с 35 вузами закреплённой территории.</w:t>
      </w:r>
    </w:p>
    <w:p w14:paraId="19D626A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целях оказания поддержки при организации обучения инвалидов различных нозологических групп на базе РУМЦ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университета создан Центр коллективного пользования специальных технических средств обучения. Центр укомплектован техническими средствами, обеспечивающими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безбарьерное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образовательное пространство для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lastRenderedPageBreak/>
        <w:t>студентов с инвалидностью и ОВЗ, в очной и дистанционной форме обучения.</w:t>
      </w:r>
    </w:p>
    <w:p w14:paraId="4794A3D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РУМЦ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университета особое внимание уделяет развитию социокультурной инклюзивной среды вуза, направленной на социализацию лиц с ОВЗ и инвалидностью, создание единого духовно-нравственного пространства, объединяющего обучающихся высшей школы, независимо от их физических и психофизических особенностей развития и образовательных потребностей, родителей и педагогов.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Центром организуются культурно-массовые и спортивные мероприятия, мероприятия творческого характера, различные PR-акции, которые позволяют вовлекать 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с инвалидностью в социокультурную среду и устранять коммуникативный барьер.</w:t>
      </w:r>
    </w:p>
    <w:p w14:paraId="2C5E2F2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2020 был проведен капитальный ремонт спортивного корпуса Автозаводского кампуса, который может использоваться и лицами с ограниченными возможностями здоровья и инвалидностью. 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нем   расположены 2 спортивных зала, которые обеспечивают возможность проведения учебно-тренировочного процесса, спортивных соревнований, физкультурно-оздоровительных мероприятий по различным видам спорта, тренажерный зал для занятий различными оздоровительными и силовыми физическими упражнениями.</w:t>
      </w:r>
      <w:proofErr w:type="gramEnd"/>
    </w:p>
    <w:p w14:paraId="34446A1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Для активной и продуктивной деятельности студенческих объединений, действующих на базе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университета, созданы комфортные условия, включающие в себя инфраструктуру вуза, возможности которой обучающиеся могут использовать в рамках развития своего сообщества, и сопровождение студенческих инициатив администрацией университета. В каждом корпусе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организованы зоны самостоятельной подготовки обучающихся, на территории которых студенты могут спокойно готовиться к занятиям, организовывать рабочие совещания и встречи, готовиться к предстоящим мероприятиям и событиям. Кроме того, в вузе функционируют проектные аудитории, приспособленные для организации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проектных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стратегических 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форсайт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-сессий. При необходимости студенты имеют возможность организовать мероприятие подобного формата в данных аудиториях, что способствует саморазвитию и самореализации студентов, а также развитию деятельности студенческого самоуправления в вузе. </w:t>
      </w:r>
    </w:p>
    <w:p w14:paraId="3FA6327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Основная часть корпусов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расположена в историческом центре Нижнего Новгорода, что позволяет вовлечь студентов вуза в культурное пространство города и обеспечить высокий уровень развития таких элементов профессионального воспитания, как эстетический вкус, культурная эрудиция, уважение и любовь к Родине, духовные ценности. В рамках организации воспитательной работы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имеет широкую партнерскую сеть, организующую комфортные условия для развития вышеперечисленных качеств будущих педагогов. Вуз сотрудничает с МАУК «Нижегородский планетарий имени Г.М. Гречко», АО «Художественный Промыслы», ГБУК НО «Нижегородский государственный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историко-архитектурный музей-заповедник», ГБУК НО «Нижегородская государственная академическая филармония имени М. Ростроповича», Государственным музейно-выставочным центром РОСИЗО. </w:t>
      </w:r>
    </w:p>
    <w:p w14:paraId="65EBF29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Кроме того, в рамках реализации приоритетных направлений воспитания и организации ключевых проектов, направленных на всестороннее развитие студенческой молодежи,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активно взаимодействует с ООД «Бессмертный полк России», АНО «Центр содействия научно-образовательной деятельности Нижегородского НОЦ», НРО МООО «Российские студенческие отряды», ООО «Российский Союз молодежи», АНО «Платформа Национальной технологической инициативы», АНО «Агентство стратегических инициатив по продвижению новых проектов», АНО «Россия – страна возможностей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», ГБУ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ДО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«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Центр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молодежных инженерных и научных компетенций «КВАНТОРИУМ», Управлением по контролю за оборотом наркотиков ГУ МВД Российской Федерации по Нижегородской области. </w:t>
      </w:r>
    </w:p>
    <w:p w14:paraId="27C5D35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Принципиальной особенностью воспитательной системы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является то, что она основана на средовом подходе, предполагающем формирование условий для возникновения и поддержки студенческих инициатив. Второй важной чертой является признание роли студенческого объединения, как основного элемента студенческого самоуправления, внутри которого происходит инициативная деятельность, задающая основу профессионального воспитания и достижение конвенции поколений между всеми участниками образовательного процесса вуза. </w:t>
      </w:r>
    </w:p>
    <w:p w14:paraId="6B494D3A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вузе успешно реализуется проект «Образовательный конвент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СОдействие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», представляющий собой систему выделения внутренних грантов на финансирование студенческих проектов в течение календарного года. Каждый проект разрабатывается студенческим объединением, в состав которого может входить куратор из числа преподавателей или других сотрудников университета. Обязательным условием выделения финансирования является успешная публичная защита проекта. По итогам реализации проекта студенческое объединение публично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отчитывается о результатах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работы, а в ходе реализации – афиширует свою деятельность в социальных сетях. Для обеспечения высокого уровня проработки проектов университет организует ежегодное бесплатное обучение основам проектной деятельности. Пятый сезон образовательного конвента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СОдействие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стартовал в декабре 2020 года. За время существования образовательного конвента проект был представлен на форумах, конференциях, совещаниях различного уровня и получил широкое признание коллег со всех регионов нашей страны. В 2020 году проект стал лауреатом конкурса-мониторинга «Практики организации воспитательной работы с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обучающимися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образовательных организаций высшего образования».</w:t>
      </w:r>
    </w:p>
    <w:p w14:paraId="762492B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Также традиционно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проходит ряд мероприятий, направленных на вовлечение студентов в деятельность студенческих объединений различной направленности и развитие всех компонентов профессионального воспитания у студентов педагогического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вуза, а также являющихся фундаментальными событиями календарного плана воспитательной работы университета. </w:t>
      </w:r>
    </w:p>
    <w:p w14:paraId="741E79C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Фестиваль «Твоя территория», ежегодно проводимый по случаю начала нового учебного года. Фестиваль включает в себя ярмарку студенческих объединений и торжественную церемонию с участием администрации вуза. Данное мероприятие позволяет студентам первого курса адаптироваться к социокультурной и общественной жизни вуза, присоединиться к деятельности студенческих объединений. </w:t>
      </w:r>
    </w:p>
    <w:p w14:paraId="5032EA1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Комплекс мероприятий, посвященный Дню Победы, является также традиционным событием, которое реализует задачи, связанные с развитием личностных качеств и профессиональных компетенций в рамках гражданско-патриотического воспитания студентов. В рамках комплекса мероприятий используются разные форматы: реализация студенческих социальных проектов, проекты в информационно-телекоммуникационной сети «Интернет»,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киновстречи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круглые столы, творческие конкурсы, митинги. Ежегодно театральная студия «ЖЕСТ» студенческого творческого центра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готовит театральное представление на тему важности и значимости сохранения памяти о Великой Отечественной войне. </w:t>
      </w:r>
    </w:p>
    <w:p w14:paraId="4C4C2922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Выпускной «Спасибо,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!» является завершающим элементом системы воспитательной работы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университета. Традиционно в рамках Торжественной церемонии, посвященной выпуску студентов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университета, потенциальные работодатели – руководители ведущих образовательных организаций Нижегородской области, представители органов региональной власти и администрации города Нижнего Новгорода, представители администрации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и лучший выпускник произносят специально разработанный Этический кодекс педагога, а выпускники произносят клятву. Для выпускников и преподавателей организуют праздничный концерт и интересную конкурсную программу.</w:t>
      </w:r>
    </w:p>
    <w:p w14:paraId="20D2EBF3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56B280A6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bidi="ar-SA"/>
        </w:rPr>
      </w:pPr>
      <w:bookmarkStart w:id="5" w:name="_Toc74036764"/>
      <w:r w:rsidRPr="00E8637C">
        <w:rPr>
          <w:rFonts w:ascii="Times New Roman" w:eastAsia="Times New Roman" w:hAnsi="Times New Roman" w:cs="Times New Roman"/>
          <w:b/>
          <w:bCs/>
          <w:color w:val="2D2D2D"/>
          <w:sz w:val="28"/>
          <w:szCs w:val="28"/>
          <w:lang w:bidi="ar-SA"/>
        </w:rPr>
        <w:t>2. ЦЕЛЬ</w:t>
      </w:r>
      <w:r w:rsidRPr="00E8637C">
        <w:rPr>
          <w:rFonts w:ascii="Times New Roman" w:eastAsia="Times New Roman" w:hAnsi="Times New Roman" w:cs="Times New Roman"/>
          <w:b/>
          <w:bCs/>
          <w:color w:val="2D2D2D"/>
          <w:spacing w:val="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2D2D2D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b/>
          <w:bCs/>
          <w:color w:val="2D2D2D"/>
          <w:spacing w:val="-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bidi="ar-SA"/>
        </w:rPr>
        <w:t>ЗАДАЧИ</w:t>
      </w:r>
      <w:r w:rsidRPr="00E8637C">
        <w:rPr>
          <w:rFonts w:ascii="Times New Roman" w:eastAsia="Times New Roman" w:hAnsi="Times New Roman" w:cs="Times New Roman"/>
          <w:b/>
          <w:bCs/>
          <w:color w:val="242424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262626"/>
          <w:sz w:val="28"/>
          <w:szCs w:val="28"/>
          <w:lang w:bidi="ar-SA"/>
        </w:rPr>
        <w:t>ВОСПИТАТЕЛЬНОЙ</w:t>
      </w:r>
      <w:r w:rsidRPr="00E8637C">
        <w:rPr>
          <w:rFonts w:ascii="Times New Roman" w:eastAsia="Times New Roman" w:hAnsi="Times New Roman" w:cs="Times New Roman"/>
          <w:b/>
          <w:bCs/>
          <w:color w:val="262626"/>
          <w:spacing w:val="-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161616"/>
          <w:sz w:val="28"/>
          <w:szCs w:val="28"/>
          <w:lang w:bidi="ar-SA"/>
        </w:rPr>
        <w:t>РАБОТЫ</w:t>
      </w:r>
      <w:r w:rsidRPr="00E8637C">
        <w:rPr>
          <w:rFonts w:ascii="Times New Roman" w:eastAsia="Times New Roman" w:hAnsi="Times New Roman" w:cs="Times New Roman"/>
          <w:b/>
          <w:bCs/>
          <w:color w:val="161616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3B3B3B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b/>
          <w:bCs/>
          <w:color w:val="3B3B3B"/>
          <w:spacing w:val="-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bidi="ar-SA"/>
        </w:rPr>
        <w:t>МИНИНСКОМ УНИВЕРСИТЕТЕ</w:t>
      </w:r>
      <w:bookmarkEnd w:id="5"/>
    </w:p>
    <w:p w14:paraId="18FE4310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1F1F1F"/>
          <w:sz w:val="28"/>
          <w:szCs w:val="28"/>
          <w:lang w:bidi="ar-SA"/>
        </w:rPr>
      </w:pPr>
    </w:p>
    <w:p w14:paraId="6D5F7FB9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43"/>
        <w:ind w:right="-1" w:firstLine="714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262626"/>
          <w:sz w:val="28"/>
          <w:szCs w:val="28"/>
          <w:lang w:bidi="ar-SA"/>
        </w:rPr>
        <w:t>Цель</w:t>
      </w:r>
      <w:r w:rsidRPr="00E8637C">
        <w:rPr>
          <w:rFonts w:ascii="Times New Roman" w:eastAsia="Times New Roman" w:hAnsi="Times New Roman" w:cs="Times New Roman"/>
          <w:b/>
          <w:bCs/>
          <w:color w:val="26262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161616"/>
          <w:sz w:val="28"/>
          <w:szCs w:val="28"/>
          <w:lang w:bidi="ar-SA"/>
        </w:rPr>
        <w:t>воспитательной</w:t>
      </w:r>
      <w:r w:rsidRPr="00E8637C">
        <w:rPr>
          <w:rFonts w:ascii="Times New Roman" w:eastAsia="Times New Roman" w:hAnsi="Times New Roman" w:cs="Times New Roman"/>
          <w:b/>
          <w:bCs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  <w:t>работы</w:t>
      </w:r>
      <w:r w:rsidRPr="00E8637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bidi="ar-SA"/>
        </w:rPr>
        <w:t xml:space="preserve"> в </w:t>
      </w:r>
      <w:proofErr w:type="spellStart"/>
      <w:r w:rsidRPr="00E8637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bidi="ar-SA"/>
        </w:rPr>
        <w:t xml:space="preserve"> университете</w:t>
      </w:r>
      <w:r w:rsidRPr="00E8637C">
        <w:rPr>
          <w:rFonts w:ascii="Times New Roman" w:eastAsia="Times New Roman" w:hAnsi="Times New Roman" w:cs="Times New Roman"/>
          <w:spacing w:val="1"/>
          <w:w w:val="90"/>
          <w:sz w:val="28"/>
          <w:szCs w:val="28"/>
          <w:lang w:bidi="ar-SA"/>
        </w:rPr>
        <w:t xml:space="preserve"> −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создание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условий</w:t>
      </w:r>
      <w:r w:rsidRPr="00E8637C">
        <w:rPr>
          <w:rFonts w:ascii="Times New Roman" w:eastAsia="Times New Roman" w:hAnsi="Times New Roman" w:cs="Times New Roman"/>
          <w:color w:val="111111"/>
          <w:spacing w:val="1"/>
          <w:sz w:val="28"/>
          <w:szCs w:val="28"/>
          <w:lang w:bidi="ar-SA"/>
        </w:rPr>
        <w:t xml:space="preserve"> содействующих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активной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жизнедеятельности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студентов,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их</w:t>
      </w:r>
      <w:r w:rsidRPr="00E8637C">
        <w:rPr>
          <w:rFonts w:ascii="Times New Roman" w:eastAsia="Times New Roman" w:hAnsi="Times New Roman" w:cs="Times New Roman"/>
          <w:color w:val="1A1A1A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гражданского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самоопределения,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профессионального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становления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индивидуально-личностной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самореализации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11111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созидательной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деятельности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для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удовлетворения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потребностей в нравственном, культурном, интеллектуальном,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 xml:space="preserve">социальном </w:t>
      </w:r>
      <w:r w:rsidRPr="00E8637C">
        <w:rPr>
          <w:rFonts w:ascii="Times New Roman" w:eastAsia="Times New Roman" w:hAnsi="Times New Roman" w:cs="Times New Roman"/>
          <w:color w:val="1F1F1F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F1F1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профессиональном</w:t>
      </w:r>
      <w:r w:rsidRPr="00E8637C">
        <w:rPr>
          <w:rFonts w:ascii="Times New Roman" w:eastAsia="Times New Roman" w:hAnsi="Times New Roman" w:cs="Times New Roman"/>
          <w:spacing w:val="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развитии.</w:t>
      </w:r>
    </w:p>
    <w:p w14:paraId="03B3BDEB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11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 xml:space="preserve"> университет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создает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условия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для</w:t>
      </w:r>
      <w:r w:rsidRPr="00E8637C">
        <w:rPr>
          <w:rFonts w:ascii="Times New Roman" w:eastAsia="Times New Roman" w:hAnsi="Times New Roman" w:cs="Times New Roman"/>
          <w:color w:val="18181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личностного,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профессионального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0F0F0F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физического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развития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обучающихся,</w:t>
      </w:r>
      <w:r w:rsidRPr="00E8637C">
        <w:rPr>
          <w:rFonts w:ascii="Times New Roman" w:eastAsia="Times New Roman" w:hAnsi="Times New Roman" w:cs="Times New Roman"/>
          <w:color w:val="0C0C0C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формирования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 xml:space="preserve">у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них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социально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значимых,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нравственных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качеств, активной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гражданской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позиции</w:t>
      </w:r>
      <w:r w:rsidRPr="00E8637C">
        <w:rPr>
          <w:rFonts w:ascii="Times New Roman" w:eastAsia="Times New Roman" w:hAnsi="Times New Roman" w:cs="Times New Roman"/>
          <w:spacing w:val="1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51515"/>
          <w:spacing w:val="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моральной</w:t>
      </w:r>
      <w:r w:rsidRPr="00E8637C">
        <w:rPr>
          <w:rFonts w:ascii="Times New Roman" w:eastAsia="Times New Roman" w:hAnsi="Times New Roman" w:cs="Times New Roman"/>
          <w:spacing w:val="2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ответственности</w:t>
      </w:r>
      <w:r w:rsidRPr="00E8637C">
        <w:rPr>
          <w:rFonts w:ascii="Times New Roman" w:eastAsia="Times New Roman" w:hAnsi="Times New Roman" w:cs="Times New Roman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за</w:t>
      </w:r>
      <w:r w:rsidRPr="00E8637C">
        <w:rPr>
          <w:rFonts w:ascii="Times New Roman" w:eastAsia="Times New Roman" w:hAnsi="Times New Roman" w:cs="Times New Roman"/>
          <w:color w:val="151515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принимаемые</w:t>
      </w:r>
      <w:r w:rsidRPr="00E8637C">
        <w:rPr>
          <w:rFonts w:ascii="Times New Roman" w:eastAsia="Times New Roman" w:hAnsi="Times New Roman" w:cs="Times New Roman"/>
          <w:spacing w:val="2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решения.</w:t>
      </w:r>
    </w:p>
    <w:p w14:paraId="21898E7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Конкретизация общей цели воспитания применительно к курсу обучения студентов позволяет выделить в ней следующие </w:t>
      </w: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целевые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lastRenderedPageBreak/>
        <w:t>приоритеты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352AC6D1" w14:textId="77777777"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развитие социальной инициативы и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формировании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гражданской позиции студентов; </w:t>
      </w:r>
    </w:p>
    <w:p w14:paraId="451A0F20" w14:textId="77777777"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воспитание сознательности и активности, стремления к улучшению окружающей жизни, бережного отношения к культурному и природному наследию и историческому прошлому своей страны, ориентации на ЗОЖ;</w:t>
      </w:r>
    </w:p>
    <w:p w14:paraId="13C3183E" w14:textId="77777777"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формирование у студентов профессиональных мотивов; </w:t>
      </w:r>
    </w:p>
    <w:p w14:paraId="3E85BF4A" w14:textId="77777777"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осознание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важности решения задач воспитания детей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и молодежи;</w:t>
      </w:r>
    </w:p>
    <w:p w14:paraId="2C085FA3" w14:textId="77777777"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освоение опыта использования возможностей социального окружения, семьи, информационных ресурсов в процессе воспитания обучающихся.</w:t>
      </w:r>
    </w:p>
    <w:p w14:paraId="5849BD51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08"/>
        <w:jc w:val="both"/>
        <w:rPr>
          <w:rFonts w:ascii="Times New Roman" w:eastAsia="Times New Roman" w:hAnsi="Times New Roman" w:cs="Times New Roman"/>
          <w:b/>
          <w:bCs/>
          <w:color w:val="232323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2D2D2D"/>
          <w:sz w:val="28"/>
          <w:szCs w:val="28"/>
          <w:lang w:bidi="ar-SA"/>
        </w:rPr>
        <w:t>Задачи</w:t>
      </w:r>
      <w:r w:rsidRPr="00E8637C">
        <w:rPr>
          <w:rFonts w:ascii="Times New Roman" w:eastAsia="Times New Roman" w:hAnsi="Times New Roman" w:cs="Times New Roman"/>
          <w:b/>
          <w:bCs/>
          <w:color w:val="2D2D2D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1F1F1F"/>
          <w:sz w:val="28"/>
          <w:szCs w:val="28"/>
          <w:lang w:bidi="ar-SA"/>
        </w:rPr>
        <w:t>воспитательной</w:t>
      </w:r>
      <w:r w:rsidRPr="00E8637C">
        <w:rPr>
          <w:rFonts w:ascii="Times New Roman" w:eastAsia="Times New Roman" w:hAnsi="Times New Roman" w:cs="Times New Roman"/>
          <w:b/>
          <w:bCs/>
          <w:color w:val="1F1F1F"/>
          <w:spacing w:val="-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232323"/>
          <w:sz w:val="28"/>
          <w:szCs w:val="28"/>
          <w:lang w:bidi="ar-SA"/>
        </w:rPr>
        <w:t xml:space="preserve">работы определяют основные ориентиры воспитания в </w:t>
      </w:r>
      <w:proofErr w:type="spellStart"/>
      <w:r w:rsidRPr="00E8637C">
        <w:rPr>
          <w:rFonts w:ascii="Times New Roman" w:eastAsia="Times New Roman" w:hAnsi="Times New Roman" w:cs="Times New Roman"/>
          <w:b/>
          <w:bCs/>
          <w:color w:val="232323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b/>
          <w:bCs/>
          <w:color w:val="232323"/>
          <w:sz w:val="28"/>
          <w:szCs w:val="28"/>
          <w:lang w:bidi="ar-SA"/>
        </w:rPr>
        <w:t xml:space="preserve"> университете:</w:t>
      </w:r>
    </w:p>
    <w:p w14:paraId="1FF0A2BF" w14:textId="77777777" w:rsidR="00E8637C" w:rsidRPr="00E8637C" w:rsidRDefault="00E8637C" w:rsidP="00E8637C">
      <w:pPr>
        <w:numPr>
          <w:ilvl w:val="0"/>
          <w:numId w:val="11"/>
        </w:numPr>
        <w:tabs>
          <w:tab w:val="left" w:pos="171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формирование мировоззрения и актуализация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системы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 xml:space="preserve">базовых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ценностей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личности;</w:t>
      </w:r>
    </w:p>
    <w:p w14:paraId="6DA03673" w14:textId="77777777" w:rsidR="00E8637C" w:rsidRPr="00E8637C" w:rsidRDefault="00E8637C" w:rsidP="00E8637C">
      <w:pPr>
        <w:numPr>
          <w:ilvl w:val="0"/>
          <w:numId w:val="11"/>
        </w:numPr>
        <w:tabs>
          <w:tab w:val="left" w:pos="1680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воспитание уважения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к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закону, нормам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 xml:space="preserve">коллективной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жизни,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развитие</w:t>
      </w:r>
      <w:r w:rsidRPr="00E8637C">
        <w:rPr>
          <w:rFonts w:ascii="Times New Roman" w:eastAsia="Times New Roman" w:hAnsi="Times New Roman" w:cs="Times New Roman"/>
          <w:color w:val="0F0F0F"/>
          <w:spacing w:val="-68"/>
          <w:sz w:val="28"/>
          <w:szCs w:val="28"/>
          <w:lang w:bidi="ar-SA"/>
        </w:rPr>
        <w:t xml:space="preserve">   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гражданской</w:t>
      </w:r>
      <w:r w:rsidRPr="00E8637C">
        <w:rPr>
          <w:rFonts w:ascii="Times New Roman" w:eastAsia="Times New Roman" w:hAnsi="Times New Roman" w:cs="Times New Roman"/>
          <w:spacing w:val="3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31313"/>
          <w:spacing w:val="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социальной</w:t>
      </w:r>
      <w:r w:rsidRPr="00E8637C">
        <w:rPr>
          <w:rFonts w:ascii="Times New Roman" w:eastAsia="Times New Roman" w:hAnsi="Times New Roman" w:cs="Times New Roman"/>
          <w:spacing w:val="2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ответственности;</w:t>
      </w:r>
    </w:p>
    <w:p w14:paraId="3655DB67" w14:textId="77777777" w:rsidR="00E8637C" w:rsidRPr="00E8637C" w:rsidRDefault="00E8637C" w:rsidP="00E8637C">
      <w:pPr>
        <w:numPr>
          <w:ilvl w:val="0"/>
          <w:numId w:val="11"/>
        </w:numPr>
        <w:tabs>
          <w:tab w:val="left" w:pos="1773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обеспечение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развития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личности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3131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ее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социально-психологической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поддержки, формирование личностных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качеств,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необходимых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для</w:t>
      </w:r>
      <w:r w:rsidRPr="00E8637C">
        <w:rPr>
          <w:rFonts w:ascii="Times New Roman" w:eastAsia="Times New Roman" w:hAnsi="Times New Roman" w:cs="Times New Roman"/>
          <w:color w:val="0C0C0C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эффективной</w:t>
      </w:r>
      <w:r w:rsidRPr="00E8637C">
        <w:rPr>
          <w:rFonts w:ascii="Times New Roman" w:eastAsia="Times New Roman" w:hAnsi="Times New Roman" w:cs="Times New Roman"/>
          <w:spacing w:val="4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профессиональной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деятельности;</w:t>
      </w:r>
    </w:p>
    <w:p w14:paraId="16CEE18D" w14:textId="77777777" w:rsidR="00E8637C" w:rsidRPr="00E8637C" w:rsidRDefault="00E8637C" w:rsidP="00E8637C">
      <w:pPr>
        <w:numPr>
          <w:ilvl w:val="0"/>
          <w:numId w:val="11"/>
        </w:numPr>
        <w:tabs>
          <w:tab w:val="left" w:pos="1814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вы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явление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поддержка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талантливой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молодежи,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формирование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организаторских навыков, творческого потенциала, вовлечение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обучающихся</w:t>
      </w:r>
      <w:r w:rsidRPr="00E8637C">
        <w:rPr>
          <w:rFonts w:ascii="Times New Roman" w:eastAsia="Times New Roman" w:hAnsi="Times New Roman" w:cs="Times New Roman"/>
          <w:color w:val="131313"/>
          <w:spacing w:val="-6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18181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процессы</w:t>
      </w:r>
      <w:r w:rsidRPr="00E8637C">
        <w:rPr>
          <w:rFonts w:ascii="Times New Roman" w:eastAsia="Times New Roman" w:hAnsi="Times New Roman" w:cs="Times New Roman"/>
          <w:spacing w:val="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саморазвития</w:t>
      </w:r>
      <w:r w:rsidRPr="00E8637C">
        <w:rPr>
          <w:rFonts w:ascii="Times New Roman" w:eastAsia="Times New Roman" w:hAnsi="Times New Roman" w:cs="Times New Roman"/>
          <w:spacing w:val="3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spacing w:val="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самореализации;</w:t>
      </w:r>
    </w:p>
    <w:p w14:paraId="19AF9D9D" w14:textId="77777777" w:rsidR="00E8637C" w:rsidRPr="00E8637C" w:rsidRDefault="00E8637C" w:rsidP="00E8637C">
      <w:pPr>
        <w:numPr>
          <w:ilvl w:val="0"/>
          <w:numId w:val="11"/>
        </w:numPr>
        <w:tabs>
          <w:tab w:val="left" w:pos="1814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формирование</w:t>
      </w:r>
      <w:r w:rsidRPr="00E8637C">
        <w:rPr>
          <w:rFonts w:ascii="Times New Roman" w:eastAsia="Times New Roman" w:hAnsi="Times New Roman" w:cs="Times New Roman"/>
          <w:spacing w:val="9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культуры</w:t>
      </w:r>
      <w:r w:rsidRPr="00E8637C">
        <w:rPr>
          <w:rFonts w:ascii="Times New Roman" w:eastAsia="Times New Roman" w:hAnsi="Times New Roman" w:cs="Times New Roman"/>
          <w:spacing w:val="7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w w:val="95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C1C1C"/>
          <w:spacing w:val="49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этики</w:t>
      </w:r>
      <w:r w:rsidRPr="00E8637C">
        <w:rPr>
          <w:rFonts w:ascii="Times New Roman" w:eastAsia="Times New Roman" w:hAnsi="Times New Roman" w:cs="Times New Roman"/>
          <w:spacing w:val="6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профессионального</w:t>
      </w:r>
      <w:r w:rsidRPr="00E8637C">
        <w:rPr>
          <w:rFonts w:ascii="Times New Roman" w:eastAsia="Times New Roman" w:hAnsi="Times New Roman" w:cs="Times New Roman"/>
          <w:spacing w:val="15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общения;</w:t>
      </w:r>
    </w:p>
    <w:p w14:paraId="013E5D24" w14:textId="77777777" w:rsidR="00E8637C" w:rsidRPr="00E8637C" w:rsidRDefault="00E8637C" w:rsidP="00E8637C">
      <w:pPr>
        <w:numPr>
          <w:ilvl w:val="0"/>
          <w:numId w:val="11"/>
        </w:numPr>
        <w:tabs>
          <w:tab w:val="left" w:pos="1757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воспитание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внутренней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потребности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личности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18181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здоровом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образе</w:t>
      </w:r>
      <w:r w:rsidRPr="00E8637C">
        <w:rPr>
          <w:rFonts w:ascii="Times New Roman" w:eastAsia="Times New Roman" w:hAnsi="Times New Roman" w:cs="Times New Roman"/>
          <w:color w:val="1A1A1A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жизни,</w:t>
      </w:r>
      <w:r w:rsidRPr="00E8637C">
        <w:rPr>
          <w:rFonts w:ascii="Times New Roman" w:eastAsia="Times New Roman" w:hAnsi="Times New Roman" w:cs="Times New Roman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ответственного</w:t>
      </w:r>
      <w:r w:rsidRPr="00E8637C">
        <w:rPr>
          <w:rFonts w:ascii="Times New Roman" w:eastAsia="Times New Roman" w:hAnsi="Times New Roman" w:cs="Times New Roman"/>
          <w:spacing w:val="-1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отношения</w:t>
      </w:r>
      <w:r w:rsidRPr="00E8637C">
        <w:rPr>
          <w:rFonts w:ascii="Times New Roman" w:eastAsia="Times New Roman" w:hAnsi="Times New Roman" w:cs="Times New Roman"/>
          <w:spacing w:val="3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к</w:t>
      </w:r>
      <w:r w:rsidRPr="00E8637C">
        <w:rPr>
          <w:rFonts w:ascii="Times New Roman" w:eastAsia="Times New Roman" w:hAnsi="Times New Roman" w:cs="Times New Roman"/>
          <w:color w:val="111111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природной</w:t>
      </w:r>
      <w:r w:rsidRPr="00E8637C">
        <w:rPr>
          <w:rFonts w:ascii="Times New Roman" w:eastAsia="Times New Roman" w:hAnsi="Times New Roman" w:cs="Times New Roman"/>
          <w:color w:val="0E0E0E"/>
          <w:spacing w:val="2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51515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социокультурной</w:t>
      </w:r>
      <w:r w:rsidRPr="00E8637C">
        <w:rPr>
          <w:rFonts w:ascii="Times New Roman" w:eastAsia="Times New Roman" w:hAnsi="Times New Roman" w:cs="Times New Roman"/>
          <w:spacing w:val="-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среде;</w:t>
      </w:r>
    </w:p>
    <w:p w14:paraId="5087DE08" w14:textId="77777777" w:rsidR="00E8637C" w:rsidRPr="00E8637C" w:rsidRDefault="00E8637C" w:rsidP="00E8637C">
      <w:pPr>
        <w:numPr>
          <w:ilvl w:val="0"/>
          <w:numId w:val="11"/>
        </w:numPr>
        <w:tabs>
          <w:tab w:val="left" w:pos="1757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повышение</w:t>
      </w:r>
      <w:r w:rsidRPr="00E8637C">
        <w:rPr>
          <w:rFonts w:ascii="Times New Roman" w:eastAsia="Times New Roman" w:hAnsi="Times New Roman" w:cs="Times New Roman"/>
          <w:color w:val="auto"/>
          <w:spacing w:val="-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уровня</w:t>
      </w:r>
      <w:r w:rsidRPr="00E8637C">
        <w:rPr>
          <w:rFonts w:ascii="Times New Roman" w:eastAsia="Times New Roman" w:hAnsi="Times New Roman" w:cs="Times New Roman"/>
          <w:color w:val="auto"/>
          <w:spacing w:val="-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культуры</w:t>
      </w:r>
      <w:r w:rsidRPr="00E8637C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безопасного</w:t>
      </w:r>
      <w:r w:rsidRPr="00E8637C">
        <w:rPr>
          <w:rFonts w:ascii="Times New Roman" w:eastAsia="Times New Roman" w:hAnsi="Times New Roman" w:cs="Times New Roman"/>
          <w:color w:val="0E0E0E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поведения;</w:t>
      </w:r>
    </w:p>
    <w:p w14:paraId="075DBC57" w14:textId="77777777" w:rsidR="00E8637C" w:rsidRPr="00E8637C" w:rsidRDefault="00E8637C" w:rsidP="00E8637C">
      <w:pPr>
        <w:numPr>
          <w:ilvl w:val="0"/>
          <w:numId w:val="11"/>
        </w:numPr>
        <w:tabs>
          <w:tab w:val="left" w:pos="1740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развитие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личностных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 xml:space="preserve">качеств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установок,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социальных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навыков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62626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26262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управленческих</w:t>
      </w:r>
      <w:r w:rsidRPr="00E8637C">
        <w:rPr>
          <w:rFonts w:ascii="Times New Roman" w:eastAsia="Times New Roman" w:hAnsi="Times New Roman" w:cs="Times New Roman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способностей.</w:t>
      </w:r>
    </w:p>
    <w:p w14:paraId="320F15F8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результате реализации поставленных целей и задач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должна быть сформирована эффективная развивающаяся воспитательная среда, дополняющая образовательную, научно-исследовательскую деятельность.</w:t>
      </w:r>
    </w:p>
    <w:p w14:paraId="07CAA60F" w14:textId="77777777" w:rsidR="00E8637C" w:rsidRPr="00E8637C" w:rsidRDefault="00E8637C" w:rsidP="00E8637C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</w:p>
    <w:p w14:paraId="0451548F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  <w:bookmarkStart w:id="6" w:name="_Toc74036765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>3. НАПРАВЛЕНИЯ ВОСПИТАТЕЛЬНОЙ РАБОТЫ</w:t>
      </w:r>
      <w:bookmarkEnd w:id="6"/>
    </w:p>
    <w:p w14:paraId="3F25B3E3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2472DF50" w14:textId="77777777" w:rsidR="00E8637C" w:rsidRPr="00E8637C" w:rsidRDefault="00E8637C" w:rsidP="00E8637C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 xml:space="preserve">Направления воспитательной работы в </w:t>
      </w:r>
      <w:proofErr w:type="spellStart"/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 xml:space="preserve"> университет системно взаимосвязаны и комплексно реализуются в системе образовательных и воспитательных событий. Условное разделение направлений представлено в таблице 1.</w:t>
      </w:r>
    </w:p>
    <w:p w14:paraId="65EDBD5A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C8615DC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Таблица 1 – Основные направления воспитательной работы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</w:t>
      </w:r>
    </w:p>
    <w:tbl>
      <w:tblPr>
        <w:tblW w:w="9882" w:type="dxa"/>
        <w:tblInd w:w="2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617"/>
        <w:gridCol w:w="2843"/>
        <w:gridCol w:w="6422"/>
      </w:tblGrid>
      <w:tr w:rsidR="00E8637C" w:rsidRPr="00E8637C" w14:paraId="6867A060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6F0195E6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 xml:space="preserve">№ </w:t>
            </w:r>
            <w:proofErr w:type="gramStart"/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lastRenderedPageBreak/>
              <w:t>п</w:t>
            </w:r>
            <w:proofErr w:type="gramEnd"/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/п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2AE097DC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lastRenderedPageBreak/>
              <w:t xml:space="preserve">Направления </w:t>
            </w:r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lastRenderedPageBreak/>
              <w:t>воспитательной работы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052E9DC7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lastRenderedPageBreak/>
              <w:t>Задачи</w:t>
            </w:r>
          </w:p>
        </w:tc>
      </w:tr>
      <w:tr w:rsidR="00E8637C" w:rsidRPr="00E8637C" w14:paraId="5016D43E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6A806ED8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lastRenderedPageBreak/>
              <w:t>1.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5C294ADB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гражданское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37298D19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развитие общегражданских ценностных ориентаций и правовой культуры через включение в общественно-гражданскую деятельность, способности понимать историческую обусловленность явлений и процессов современного мира</w:t>
            </w:r>
          </w:p>
        </w:tc>
      </w:tr>
      <w:tr w:rsidR="00E8637C" w:rsidRPr="00E8637C" w14:paraId="5265B8CF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16D93866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2.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26556DC8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патриотическое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36616B7F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развитие чувства неравнодушия к судьбе Отечества, к его прошлому, настоящему и будущему с целью мотивации обучающихся к реализации и защите интересов Родины</w:t>
            </w:r>
          </w:p>
        </w:tc>
      </w:tr>
      <w:tr w:rsidR="00E8637C" w:rsidRPr="00E8637C" w14:paraId="0FCFBD95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236FB697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3.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0FBC8D15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духовно-нравственное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4F7D2A61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развитие ценностно-смысловой сферы и духовной культуры, нравственных чувств и крепкого нравственного стержня, способности к нравственной рефлексии и выстраиванию собственной системы ценностных отношений во взаимодействии</w:t>
            </w:r>
          </w:p>
        </w:tc>
      </w:tr>
      <w:tr w:rsidR="00E8637C" w:rsidRPr="00E8637C" w14:paraId="183839C4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2FA8B7A6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4.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769A2FD2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здоровьесберегающее</w:t>
            </w:r>
            <w:proofErr w:type="spellEnd"/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1429874C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формирование культуры ведения здорового и безопасного образа жизни, развитие потребности в сохранении и укреплении здоровья</w:t>
            </w:r>
          </w:p>
        </w:tc>
      </w:tr>
      <w:tr w:rsidR="00E8637C" w:rsidRPr="00E8637C" w14:paraId="0828D544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400CCECC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5.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46664399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экологическое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5C3C161A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развитие экологического сознания и устойчивого </w:t>
            </w:r>
            <w:proofErr w:type="spellStart"/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shd w:val="clear" w:color="auto" w:fill="FFFFFF"/>
                <w:lang w:bidi="ar-SA"/>
              </w:rPr>
              <w:t>экологизированного</w:t>
            </w:r>
            <w:proofErr w:type="spellEnd"/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поведения</w:t>
            </w:r>
            <w:r w:rsidRPr="00E8637C">
              <w:rPr>
                <w:rFonts w:ascii="Times New Roman" w:eastAsia="Times New Roman" w:hAnsi="Times New Roman" w:cs="Times New Roman"/>
                <w:i/>
                <w:iCs/>
                <w:color w:val="auto"/>
                <w:sz w:val="28"/>
                <w:szCs w:val="28"/>
                <w:lang w:bidi="ar-SA"/>
              </w:rPr>
              <w:t> </w:t>
            </w: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на основе сознательного восприятия окружающей природной среды</w:t>
            </w:r>
          </w:p>
        </w:tc>
      </w:tr>
      <w:tr w:rsidR="00E8637C" w:rsidRPr="00E8637C" w14:paraId="1C6C6C60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218A41CF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6.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500B6D34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профессионально-трудовое 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616936E9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развитие психологической готовности к осуществлению профессиональной деятельности по избранному направлению</w:t>
            </w:r>
          </w:p>
        </w:tc>
      </w:tr>
      <w:tr w:rsidR="00E8637C" w:rsidRPr="00E8637C" w14:paraId="08DFA6A5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06866FA7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7.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6E7605CC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культурно-просветительское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40C962CA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ознакомление с материальными и нематериальными объектами человеческой культуры, принятие ценностей культуры регионального сообщества</w:t>
            </w:r>
          </w:p>
        </w:tc>
      </w:tr>
      <w:tr w:rsidR="00E8637C" w:rsidRPr="00E8637C" w14:paraId="124FD1BA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0708B175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8.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738C7ABE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научно-образовательное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6F4DAF6D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формирование исследовательского и критического мышления, мотивации к научно-исследовательской деятельности в образовательной среде</w:t>
            </w:r>
          </w:p>
        </w:tc>
      </w:tr>
    </w:tbl>
    <w:p w14:paraId="1B2D7A0E" w14:textId="77777777"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highlight w:val="yellow"/>
          <w:lang w:bidi="ar-SA"/>
        </w:rPr>
      </w:pPr>
    </w:p>
    <w:p w14:paraId="3AB02861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7" w:name="_Toc74036766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4. ВИДЫ ДЕЯТЕЛЬНОСТИ </w:t>
      </w:r>
      <w:proofErr w:type="gramStart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 В ВОСПИТАТЕЛЬНОЙ СИСТЕМЕ ВУЗА</w:t>
      </w:r>
      <w:bookmarkEnd w:id="7"/>
    </w:p>
    <w:p w14:paraId="1309DB0C" w14:textId="77777777"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7C250B9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Приоритетными видами деятельности </w:t>
      </w:r>
      <w:proofErr w:type="gramStart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 в воспитательной системе в </w:t>
      </w:r>
      <w:proofErr w:type="spellStart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 университете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выступают:</w:t>
      </w:r>
    </w:p>
    <w:p w14:paraId="343B5EFA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проектная деятельность;</w:t>
      </w:r>
    </w:p>
    <w:p w14:paraId="64B767A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учебно-исследовательская и научно-исследовательская деятельность;</w:t>
      </w:r>
    </w:p>
    <w:p w14:paraId="6B111CEE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волонтерская (добровольческая) деятельность;</w:t>
      </w:r>
    </w:p>
    <w:p w14:paraId="0A8FC27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социокультурная, творческая, досуговая деятельность;</w:t>
      </w:r>
    </w:p>
    <w:p w14:paraId="4822EC6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студенческое и молодежное международное сотрудничество;</w:t>
      </w:r>
    </w:p>
    <w:p w14:paraId="7ED4CBBD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организация работы студенческих и общественных объединений;</w:t>
      </w:r>
    </w:p>
    <w:p w14:paraId="4499101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деятельность по профилактике деструктивного и экстремистского поведения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;</w:t>
      </w:r>
    </w:p>
    <w:p w14:paraId="3F0A2023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деятельность по организации и проведению значимых событий и мероприятий гражданско-патриотической, научно-исследовательской, социокультурной, физкультурно-спортивной, экологической направленности;</w:t>
      </w:r>
    </w:p>
    <w:p w14:paraId="027FAEE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другие виды деятельности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14:paraId="776521F0" w14:textId="77777777"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7DD3EE78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8" w:name="_Toc74036767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5. ВИДЫ, ФОРМЫ И СОДЕРЖАНИЕ ДЕЯТЕЛЬНОСТИ</w:t>
      </w:r>
      <w:bookmarkEnd w:id="8"/>
    </w:p>
    <w:p w14:paraId="4670734B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6303EE45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Гражданское воспитание.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Данное направление является приоритетным в воспитательной деятельности образовательных организаций высшего образования в РФ. Важнейшей целью современного отечественного образования и одной из основных задач общества и государства является воспитание, социально-педагогическая поддержка становления и развития высоконравственного, ответственного, творческого, инициативного, компетентного гражданина России. Гражданское воспитание понимается как вид целенаправленной духовно-практической деятельности по формированию гражданской сознательности, активности, ответственности, других социально значимых качеств личности, ее готовности и способности к созидательному преобразованию действительности. Основными формами развития данного направления являются: волонтерская деятельность, организация деятельности студенческих объединений, деятельность добровольческого инклюзивного общества, система конкурсов и олимпиад различного уровня, участие в мероприятиях регионального и всероссийского уровня.</w:t>
      </w:r>
    </w:p>
    <w:p w14:paraId="28D8A7BB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– это неотъемлемый компонент воспитательной деятельности. Студенческое объединение «Волонтерский центр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университета» было открыто в 2017 году. На сегодняшний день Волонтерский центр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насчитывает более 350 студентов. За годы работы в волонтерских проектах приняло участие более 2 500 студентов.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Волонтерском центре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функционируют подразделения, организующие добровольческую деятельность по направлениям: образовательное, патриотическое, медицинское, социальное, культурное, событийное, спортивное, экологическое и инклюзивное.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рамках направления «Событийное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студенты активно работают на крупных мероприятиях вуза, принимают участие в проектах городского, областного и всероссийского масштабов спортивного, образовательного, социального, культурного характера; важно отметить, что волонтеры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ежегодно организовывают мероприятия антинаркотической направленности совместно с Управлением по контролю за оборотом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наркотиков ГУ МВД России по Нижегородской области.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добровольческой деятельности студентов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развивается медицинское направление, в рамках которого студенты активно ведут работу и налаживают сотрудничество с внешними организациями, такими как Фонд «Нижегородский онкологический научный центр», Нижегородская областная общественная организация «Социально-психологический центр «Доверие», в связи со сложившейся ситуацией, связанной с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коронавирусом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волонтеры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приняли участие во Всероссийской акции «Мы вместе», где по заявкам от пожилых людей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помогали им с покупкой и доставкой лекарств и продуктов. Кроме того, в рамках направления «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Социальное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студенты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сотрудничают с Общероссийским народным фронтом и Управлением социальной защиты населения, где волонтеры помогают доставлять продовольственные наборы социально нуждающимся людям, малообеспеченным и многодетным семьям. </w:t>
      </w:r>
    </w:p>
    <w:p w14:paraId="1AA78288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 базе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действует Межрегиональное добровольческое инклюзивное общество «Лига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Включительных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Людей». Представители данного студенческого объединения ежегодно организуют более 30 мероприятий инклюзивной направленности. Кроме того, студенты ежегодно осуществляют организационную поддержку в проведении Международного инклюзивного театрального фестиваля в поддержку Нижегородского театра не слышащих детей «Пиано».</w:t>
      </w:r>
    </w:p>
    <w:p w14:paraId="27476DD4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b/>
          <w:bCs/>
          <w:iCs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Также, в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университете функционируют 7 студенческих объединений, деятельность которых направлена на развитие международного студенческого сообщества, организация международных молодежных обменов, реализацию совместных проектов с представителями иностранных государств, укрепление дружественных отношений между иностранными студентами и обучающимися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университета. </w:t>
      </w:r>
    </w:p>
    <w:p w14:paraId="7A4D305C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shd w:val="clear" w:color="auto" w:fill="FFFFFF"/>
          <w:lang w:bidi="ar-SA"/>
        </w:rPr>
        <w:t xml:space="preserve">Патриотическое воспитание.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Патриотизм рассматривается как чувство и сформировавшаяся позиция верности своей стране и солидарности с её народом. Патриотизм включает чувство гордости за своё Отечество, малую родину, где гражданин родился и рос. Патриотизм включает активную гражданскую позицию, готовность к служению Отечеству.</w:t>
      </w:r>
    </w:p>
    <w:p w14:paraId="7E452B29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 xml:space="preserve">В этом направлении в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 xml:space="preserve"> университете представлены Военно-патриотический клуб «Поколение» и «Вечный город». Ежегодно студенты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 xml:space="preserve"> университета совместно с Председателем Совета областной общественной организации защитников и жителей блокадного Ленинграда, подполковником Сергей Сергеевичем Фогелем организуют встречи, выставки, концерты, посвященные событиям Великой Отечественной войны. Кроме того, ежегодно в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 xml:space="preserve"> университете реализуется комплекс мероприятий, посвященный празднованию Дня Победы.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рамках комплекса мероприятий используются разные форматы: реализация студенческих социальных проектов, проекты в информационно-телекоммуникационной сети «Интернет»,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киновстречи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круглые столы, творческие конкурсы, митинги. Ежегодно театральная студия «ЖЕСТ» студенческого творческого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центра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готовит театральное представление на тему важности и значимости сохранения памяти о Великой Отечественной войне.</w:t>
      </w:r>
    </w:p>
    <w:p w14:paraId="3E95B9E8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b/>
          <w:bCs/>
          <w:iCs/>
          <w:color w:val="auto"/>
          <w:sz w:val="28"/>
          <w:szCs w:val="28"/>
          <w:shd w:val="clear" w:color="auto" w:fill="FFFFFF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Представители волонтерского центра, организующие работу патриотического направления участвуют в проектах вузовского, городского и областного масштабов, направленных на работу с ветеранами, взаимодействие с ветеранскими организациями, воспитание патриотических чувств у студентов, развитие мотивации к изучению историко-культурных и нравственных ценностей и духовного единства России; также волонтеры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являются активными участниками движения Волонтеры Победы, проекта «Бессмертный полк России». </w:t>
      </w:r>
      <w:proofErr w:type="gramEnd"/>
    </w:p>
    <w:p w14:paraId="1109D66C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shd w:val="clear" w:color="auto" w:fill="FFFFFF"/>
          <w:lang w:bidi="ar-SA"/>
        </w:rPr>
        <w:t>Духовно-нравственное воспитание.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Духовно-нравственное воспитание личности гражданина России – это педагогически организованный процесс усвоения и принятия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обучающимся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базовых национальных ценностей, имеющих иерархическую структуру и сложную организацию. Носителями этих ценностей являются многонациональный народ Российской Федерации, государство, семья, культурно-территориальные сообщества, традиционные российские религиозные объединения, мировое сообщество.</w:t>
      </w:r>
    </w:p>
    <w:p w14:paraId="4173983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вузе успешно реализуется проект «Образовательный конвент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СОдействие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», представляющий собой систему выделения внутренних грантов на финансирование студенческих проектов в течение календарного года. Каждый проект разрабатывается студенческим объединением, в состав которого может входить куратор из числа преподавателей или других сотрудников университета. Обязательным условием выделения финансирования является успешная публичная защита проекта. По итогам реализации проекта студенческое объединение публично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отчитывается о результатах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работы, а в ходе реализации – афиширует свою деятельность в социальных сетях. Для обеспечения высокого уровня проработки проектов университет организует ежегодное бесплатное обучение основам проектной деятельности. Пятый сезон образовательного конвента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СОдействие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стартовал в декабре 2020 года. За время существования образовательного конвента проект был представлен на форумах, конференциях, совещаниях различного уровня и получил широкое признание коллег со всех регионов нашей страны. В 2020 году проект стал лауреатом конкурса-мониторинга «Практики организации воспитательной работы с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обучающимися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образовательных организаций высшего образования».</w:t>
      </w:r>
    </w:p>
    <w:p w14:paraId="0AA46668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Межвузовский фестиваль народов мира «Атмосфера» проводится с целью развития молодежного международного сотрудничества и социализации студентов в межкультурном пространстве. В рамках фестиваля студенты имеют возможность не только получить информацию о различных национальных обычаях, традициях и укладах, но и совершенствовать уровень владения русским языком, приобрести опыт общения с представителями разных культур, развить творческие компетенции. Ежегодно в мероприятии принимает участие более 300 человек из 15 стран мира. Фестиваль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включет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в себя концертную программу, кулинарные мастер-классы от партнеров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lastRenderedPageBreak/>
        <w:t xml:space="preserve">фестиваля, фитнес-пространство,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квиз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-игру и 5 коммуникативных площадок (спикерами на которых выступают представители профессорско-преподавательского состава вузов Нижнего Новгорода).</w:t>
      </w:r>
    </w:p>
    <w:p w14:paraId="5FF95C20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Также, в университете активно развивается «Студенческий творческий центр», который в декабре 2019 года отметил свое 20-летие. В рамках юбилея была реализована образовательная программа «История успеха» — серия тренингов и мастер-классов от выпускников и активных студентов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университета, а также большой отчетный концерт. При Студенческом творческом центре на постоянной основе работают вокальный, хореографический и театральный коллективы. Танцевальный коллектив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Deca-dance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» и вокальная студия «Свирель» неоднократно становились лауреатами Всероссийского творческого фестиваля «Российская студенческая весна». Театральный коллектив «ЖЕСТ» ежегодно выпускают новые театральные постановки, посвященные значимым событиям в стране и мире. Также студенты активно пропагандируют ценности русской литературы и культуры в современной молодежной аудитории в рамках деятельности студенческого объединения «Литературный абонемент: через творчество – к знаниям». Данное студенческое объединение является организатором крупных литературных фестивалей, проводимых в Нижнем Новгороде.</w:t>
      </w:r>
    </w:p>
    <w:p w14:paraId="7C50283D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Здоровьесберегающее</w:t>
      </w:r>
      <w:proofErr w:type="spellEnd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 воспитание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направлено на формирование представлений студента о собственном психологическом, эмоциональном и физическом здоровье, ценностного отношения к нему, а также опыта его поддержания и сохранения. Данное направление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функционирует в целях развития физической культуры, студенческих спортивных клубов, спортивно-массовой работы со студентами, вовлечения студентов в реализацию Всероссийского физкультурно-спортивного комплекса «ГТО», пропаганду здорового образа жизни. На базе университета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созданы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функционируют Студенческий спортивный клуб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Fiery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Wolves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и Туристский клуб «Квадратный медведь». Туристский клуб «Квадратный медведь» — основной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турклуб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и флагман студенческого туризма всей Нижегородской области. За время деятельности студенческого объединения были совершены водные, пешие, горные, велосипедные походы. Каждый желающий может присоединиться и принять участие во всех событиях, происходящих в рамках деятельности туристского клуба. Ежегодно представители студенческого объединения организовывают цикл теоретических и практических занятий по спортивному туризму на базе вуза с целью передачи туристского опыта, подготовки к походам, соревнованиям и форумам. </w:t>
      </w:r>
    </w:p>
    <w:p w14:paraId="2A24AC97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 2016 года ежегодно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является организатором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фитнес-фестиваля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«Жить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здорОво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–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здОрово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». Фитнес-фестиваля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направлен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 популяризацию здорового образа жизни и трансляцию лучших современных фитнес-программ спортивной индустрии. Также Фестиваль является образовательной платформой для студентов факультета физической культуры и спорта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университета, который позволяет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формировать необходимые компетенции для проведения подобных мероприятий.</w:t>
      </w:r>
    </w:p>
    <w:p w14:paraId="5BFDDD38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Профилактика асоциального поведения и всех форм зависимостей со студентами регулярно проводится преподавательским составом вуза в рамках учебных занятий, в разделах «Экология и здоровье», «Образ жизни и качество среды России» и сотрудниками отдела по сетевому сотрудничеству и социальному партнерству с привлечением сотрудников Нижегородского областного наркологического диспансера и Управления по контролю за оборотом наркотиков ГУ МВД России по Нижегородской области.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Активная деятельность ведется службой безопасности вуза и руководством общежитий по предотвращению асоциальных поступков в студенческой среде. Приказами ректора в университете запрещено курение, употребление ненормативной лексики. Студенты ежегодно посещают лекции по профилактике заболеваний ВИЧ-инфекции, гепатита, венерических заболеваний. В университете разработан комплекс мероприятий по оздоровлению студентов и сотрудников и пропаганде здорового образа жизни,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предусматривающая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создание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здоровьесберегающего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пространства.</w:t>
      </w:r>
    </w:p>
    <w:p w14:paraId="351C884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Экологическое воспитание.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Это процесс формирования у студента сознательного отношения к окружающей среде, убежденности в необходимости охраны природы, разумного использования ее богатств, понимания важности приумножения естественных ресурсов, а также воспитания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эмпатийного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отношения к природе. </w:t>
      </w:r>
    </w:p>
    <w:p w14:paraId="22A605C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рамках этого направления в вузе действует студенческое экологическое объединение «Зеленый Минин». Студенты стремятся уменьшить «экологический след» университета (водопользование, энергопотребление, образование мусора) и доказать, что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– отличное начало пути к устойчивому развитию. Представители студенческого объединения развивают систему раздельного сбора отходов в учебных корпусах, совместно с администрацией вуза работают над реализацией проекта «Позиционирование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UIGreenMetric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». Кроме того, одно из приоритетных направлений деятельности студенческого объединения – создание интересного для молодежи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медиаконтента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экотематику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 В течение учебного года студенты проводят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киновстречи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экофестивали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субботники в игровой форме, привлекают к деятельности объединения школьников. Ребята сотрудничают с различными экологическими организациями Нижнего Новгорода и приглашают их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университет, пропагандируя бережное отношение к природе среди студентов. Регулярно в рамках акции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РазДельно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 студенты не только собирают вторсырьё и одежду для благотворительности, но и проводят сопутствующие мероприятия, с целью привлечения к эко-проблемам как можно больше студентов и жителей Нижнего Новгорода.</w:t>
      </w:r>
    </w:p>
    <w:p w14:paraId="5639982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Профессионально-трудовое воспитание.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Профессионально-трудовое воспитание направлено на становление студентов как субъектов будущей профессиональной деятельности, характеризующихся сформированным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позитивным отношением к учительскому труду в целом и высокой мотивацией к воспитательной деятельности, в частности. Оно также связано с воспитанием у студента потребности в труде как высшей жизненной ценности и главном способе достижения жизненного и профессионального успеха. </w:t>
      </w:r>
    </w:p>
    <w:p w14:paraId="7A8E4A8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В данном направлении в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университете функционирует Штаб студенческих отрядов «Спутник», который включает в себя 4 отряда педагогической направленности и два отряда проводников. В рамках деятельности студенческих объединений проходит обучение в школе проводников и школе вожатского мастерства, программа которой была признана лучшей в России, реализующейся на базе педагогического университета. Ежегодно за время летнего трудового семестра студенты выезжают на целину в детские оздоровительные лагеря и центры Нижегородской, Московской, Владимирской </w:t>
      </w:r>
      <w:proofErr w:type="gram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областях</w:t>
      </w:r>
      <w:proofErr w:type="gram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и Краснодарского края, а также работают в качестве проводников на железной дороге. Кроме того,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университет ежегодно формирует вожатский корпус в МДЦ «Артек». </w:t>
      </w:r>
    </w:p>
    <w:p w14:paraId="3FCF339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– единственный педагогический вуз-организатор на территории Российской Федерации масштабного образовательного события для лучших представителей вожатского сообщества «Акселератор вожатского мастерства «Капитаны счастливого детства». Онлайн-платформа и ежегодный фестиваль «Капитаны счастливого детства» – центр сосредоточения лучших вожатских практик и центр притяжения молодых педагогов, специалистов, участвующих в организации деятельности детского коллектива. Всероссийский фестиваль студенческих педагогических отрядов «Капитаны счастливого детства» реализуется с 2003 года и обладает достаточно сильным авторитетом и положительной репутацией. Ежегодно фестиваль собирает более двухсот педагогов со всей России. Важно отметить, что в 2019 году проект вышел на новый уровень, запустив онлайн-платформу,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представляющую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собой круглогодично функционирующий сайт, содержащий методические разработки вожатых со всей России. Таким образом, сейчас проект состоит из двух элементов: сайт и фестиваль, проводимый по итогам летнего трудового семестра представителей студенческих педагогических отрядов. Основной миссией и целью проекта является повышение уровня компетенций воспитателей и вожатых детских оздоровительных образовательных лагерей и центров Российской Федерации посредством представления и популяризации лучшего педагогического опыта. </w:t>
      </w:r>
    </w:p>
    <w:p w14:paraId="0AFB8B4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Приоритетной задачей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является подготовка выпускников, умеющих самостоятельно проектировать маршрут образовательного, профессионального и личностного роста. В настоящее время использование технологии портфолио становится все более востребованным инновационным инструментом демонстрации компетенций, приобретенных обучающимися в процессе обучения. Модель портфолио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позволяет обобщить и визуализировать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индивидуальные достижения школьного периода, студенчества, а затем перенести накопленные результаты в профессию, обеспечив тем самым преемственность: школьник-студент-педагог.</w:t>
      </w:r>
    </w:p>
    <w:p w14:paraId="6F1A6DE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Культурно-просветительское направление воспитательной работы.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 2018 года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является организатором Всероссийской олимпиады студентов «Я – профессионал» по направлению «Педагогическое образование (дошкольное)», а также вузом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соорганизатором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 направлениям «Педагогическое образование (основное)» и «Специальное (дефектологическое) образование».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Также, в 2021 году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стал площадкой для проведения Окружного полуфинала Всероссийского профессионального конкурса «Учитель будущего. Студенты». Студенты вуза активно принимают участие в олимпиадах и конкурсах, имеют возможность получить денежные премии, льготы при поступлении на следующую ступень обучения в ведущие вузы страны, а также доступ к карьерному порталу с возможностью посещения экскурсий в компаниях-работодателях.</w:t>
      </w:r>
    </w:p>
    <w:p w14:paraId="63F6BAE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пространстве коллективной работы Точка кипения –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проходят встречи с успешными личностями сферы образования, науки, технологии, бизнеса, культуры в формате диалога с представителями студенческого сообщества в рамках проектов «Диалог на равных», «Классные встречи», «Разговор без галстуков», «Культурный диалог», «Приглашенный профессор».</w:t>
      </w:r>
    </w:p>
    <w:p w14:paraId="0B6C886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Научно-образовательное направление воспитательной работы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связано с формированием ценностного отношения к занятиям научными исследованиями и представителям науки разных стран и времен, а также освоением личностного опыта в процессе исследования и презентации результатов</w:t>
      </w: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исследовательской деятельности. Данное направление воспитания связано с формированием мировоззрения будущего специалиста. </w:t>
      </w:r>
    </w:p>
    <w:p w14:paraId="5DBAC85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Направление наука и инновации способствует развитию студенческих сообществ, конструкторских и исследовательских бюро, инновационного предпринимательства. По данному направлению в вузе функционирует 8 студенческих объединений.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последнее время у представителей студенческих объединений научной направленности усилилось сотрудничество с внешними партнёрами (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кванториумы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институты развития образования, институт прикладной физики и всевозможные образовательные учреждения); стали реализовываться проекты, в которых ключевое внимание стало уделяться развитию и укреплению горизонтальной системы взаимодействия, при которой каждый из её участников получает возможность почувствовать себя лидером.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поддержка молодых талантливых ученых считается важной инвестицией в подготовку специалистов и развитие университета и поддерживается системой рейтинговой оценки с последующим материальным стимулированием.</w:t>
      </w:r>
    </w:p>
    <w:p w14:paraId="61A580E8" w14:textId="0452F7EC" w:rsid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DFDC7DC" w14:textId="77777777" w:rsidR="000939A4" w:rsidRPr="00E8637C" w:rsidRDefault="000939A4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54F3E6B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lastRenderedPageBreak/>
        <w:t>ОСНОВНЫЕ МОДУЛИ</w:t>
      </w:r>
    </w:p>
    <w:p w14:paraId="6C1A4531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6DD5D17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9" w:name="_Hlk69499877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1. «Учебно-профессиональная деятельность».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Реализация педагогами вуза воспитательного потенциала каждого учебного занятия со студентами предполагает следующее:</w:t>
      </w:r>
    </w:p>
    <w:p w14:paraId="3549119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ознакомление студентов с основами проектной деятельности, системой органов студенческого самоуправления и возможности самореализации в среде университета в ходе освоения образовательного курса «Стратегии личностного профессионального развития»;</w:t>
      </w:r>
    </w:p>
    <w:p w14:paraId="4F34F70B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формирование норм делового общения и профессиональной коммуникации, этики преподавательской деятельности;</w:t>
      </w:r>
    </w:p>
    <w:p w14:paraId="3DF6406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развитие навыков самостоятельной деятельности через применение технологии «перевернутый класс»;</w:t>
      </w:r>
    </w:p>
    <w:p w14:paraId="2B10ABD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формирование осознанного отношения к образовательному процессу через систему формирования индивидуальной карьерной траектории;</w:t>
      </w:r>
    </w:p>
    <w:p w14:paraId="399D58CF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установление доверительных отношений между преподавателем и студентами, способствующих позитивному восприятию студентами преподавателя, привлечению их внимания к изучаемой теме, активизации их познавательной деятельности; </w:t>
      </w:r>
    </w:p>
    <w:p w14:paraId="6464C0C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привлечение внимания студентов к ценностному аспекту изучаемых явлений и процессов, организация работы с социально значимой информацией – инициирование ее обсуждения, высказывания студентами своего мнения по ее поводу, выработки личностного к ней отношения; </w:t>
      </w:r>
    </w:p>
    <w:p w14:paraId="0844B2B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использование воспитательных возможностей содержания учебного предмета через демонстрацию студентам примеров ответственного, гражданского поведения, проявления гуманизма и педагогического такта; </w:t>
      </w:r>
    </w:p>
    <w:p w14:paraId="4E88EC33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применение на занятиях интерактивных форм работы со студентами: интеллектуальных игр, стимулирующих познавательную мотивацию студентов; дискуссий, командной/проектной работы; </w:t>
      </w:r>
    </w:p>
    <w:p w14:paraId="75DA329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включение в содержание занятий профессионально-ориентированных кейсов, решение которых позволит сделать акцент на профессионально-этические аспекты будущей профессиональной деятельности; </w:t>
      </w:r>
    </w:p>
    <w:p w14:paraId="4ED3074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инициирование и поддержка исследовательской деятельности студентов в рамках реализации ими индивидуальных и групповых исследовательских проектов.</w:t>
      </w:r>
    </w:p>
    <w:p w14:paraId="10CAC234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Учебная деятельность осуществляется в первую очередь путём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включения студентов в учебно-профессиональную, проектную, учебно-</w:t>
      </w: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>исследовательскую и научно-исследовательскую деятельность.</w:t>
      </w:r>
    </w:p>
    <w:bookmarkEnd w:id="9"/>
    <w:p w14:paraId="121A3961" w14:textId="77777777" w:rsidR="00927CA8" w:rsidRDefault="00927CA8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highlight w:val="yellow"/>
          <w:lang w:bidi="ar-SA"/>
        </w:rPr>
        <w:sectPr w:rsidR="00927CA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AEF1CD9" w14:textId="77777777" w:rsidR="00FA3702" w:rsidRDefault="00FA3702" w:rsidP="00FA3702">
      <w:pPr>
        <w:widowControl/>
        <w:tabs>
          <w:tab w:val="left" w:pos="993"/>
        </w:tabs>
        <w:autoSpaceDE w:val="0"/>
        <w:autoSpaceDN w:val="0"/>
        <w:adjustRightInd w:val="0"/>
        <w:ind w:right="-22"/>
        <w:jc w:val="center"/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lastRenderedPageBreak/>
        <w:t>М</w:t>
      </w:r>
      <w:r w:rsidRPr="009553E0"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t>атриц</w:t>
      </w:r>
      <w:r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t>а</w:t>
      </w:r>
      <w:r w:rsidRPr="009553E0"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t xml:space="preserve"> внедрения воспитательной работы</w:t>
      </w:r>
    </w:p>
    <w:p w14:paraId="62327829" w14:textId="77777777" w:rsidR="00FA3702" w:rsidRPr="009553E0" w:rsidRDefault="00FA3702" w:rsidP="00FA3702">
      <w:pPr>
        <w:widowControl/>
        <w:tabs>
          <w:tab w:val="left" w:pos="993"/>
        </w:tabs>
        <w:autoSpaceDE w:val="0"/>
        <w:autoSpaceDN w:val="0"/>
        <w:adjustRightInd w:val="0"/>
        <w:ind w:right="-22"/>
        <w:jc w:val="center"/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</w:pPr>
      <w:r w:rsidRPr="009553E0"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t>в образовательную программу</w:t>
      </w:r>
    </w:p>
    <w:p w14:paraId="4538BA1A" w14:textId="77777777" w:rsidR="00FA3702" w:rsidRPr="009553E0" w:rsidRDefault="00FA3702" w:rsidP="00FA3702">
      <w:pPr>
        <w:widowControl/>
        <w:tabs>
          <w:tab w:val="left" w:pos="993"/>
        </w:tabs>
        <w:autoSpaceDE w:val="0"/>
        <w:autoSpaceDN w:val="0"/>
        <w:adjustRightInd w:val="0"/>
        <w:ind w:right="-22"/>
        <w:jc w:val="center"/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</w:pP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4"/>
        <w:gridCol w:w="2259"/>
        <w:gridCol w:w="1680"/>
        <w:gridCol w:w="2492"/>
        <w:gridCol w:w="2533"/>
        <w:gridCol w:w="5101"/>
      </w:tblGrid>
      <w:tr w:rsidR="00927CA8" w:rsidRPr="00927CA8" w14:paraId="5D052246" w14:textId="77777777" w:rsidTr="00D64377">
        <w:trPr>
          <w:trHeight w:val="718"/>
        </w:trPr>
        <w:tc>
          <w:tcPr>
            <w:tcW w:w="219" w:type="pct"/>
          </w:tcPr>
          <w:p w14:paraId="2C483EEE" w14:textId="77777777" w:rsidR="0064450B" w:rsidRPr="00927CA8" w:rsidRDefault="0064450B" w:rsidP="00BE016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№</w:t>
            </w:r>
          </w:p>
        </w:tc>
        <w:tc>
          <w:tcPr>
            <w:tcW w:w="768" w:type="pct"/>
          </w:tcPr>
          <w:p w14:paraId="6AA2EEE0" w14:textId="2DFC61DC" w:rsidR="0064450B" w:rsidRPr="00927CA8" w:rsidRDefault="0064450B" w:rsidP="006B791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Учебные дисциплины</w:t>
            </w:r>
          </w:p>
        </w:tc>
        <w:tc>
          <w:tcPr>
            <w:tcW w:w="571" w:type="pct"/>
          </w:tcPr>
          <w:p w14:paraId="07B2ECFB" w14:textId="77777777" w:rsidR="0064450B" w:rsidRPr="00927CA8" w:rsidRDefault="0064450B" w:rsidP="00FA370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Компетенции</w:t>
            </w:r>
          </w:p>
        </w:tc>
        <w:tc>
          <w:tcPr>
            <w:tcW w:w="847" w:type="pct"/>
          </w:tcPr>
          <w:p w14:paraId="763A1858" w14:textId="77777777" w:rsidR="0064450B" w:rsidRPr="00927CA8" w:rsidRDefault="0064450B" w:rsidP="000D0F8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Направления воспитательной работы</w:t>
            </w:r>
          </w:p>
        </w:tc>
        <w:tc>
          <w:tcPr>
            <w:tcW w:w="861" w:type="pct"/>
            <w:shd w:val="clear" w:color="auto" w:fill="auto"/>
          </w:tcPr>
          <w:p w14:paraId="2DC4ECE5" w14:textId="2BBE85BD" w:rsidR="0064450B" w:rsidRPr="00927CA8" w:rsidRDefault="0064450B" w:rsidP="00D6035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 xml:space="preserve">Виды деятельности </w:t>
            </w:r>
            <w:proofErr w:type="gramStart"/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обучающихся</w:t>
            </w:r>
            <w:proofErr w:type="gramEnd"/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 xml:space="preserve"> в воспитательной системе вуза</w:t>
            </w:r>
          </w:p>
        </w:tc>
        <w:tc>
          <w:tcPr>
            <w:tcW w:w="1734" w:type="pct"/>
          </w:tcPr>
          <w:p w14:paraId="76C0C9A8" w14:textId="77777777" w:rsidR="0064450B" w:rsidRPr="00927CA8" w:rsidRDefault="0064450B" w:rsidP="006B791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Формы работы</w:t>
            </w:r>
          </w:p>
        </w:tc>
      </w:tr>
      <w:tr w:rsidR="00927CA8" w:rsidRPr="00927CA8" w14:paraId="51FC702A" w14:textId="77777777" w:rsidTr="00156D4A">
        <w:trPr>
          <w:trHeight w:val="70"/>
        </w:trPr>
        <w:tc>
          <w:tcPr>
            <w:tcW w:w="219" w:type="pct"/>
            <w:shd w:val="clear" w:color="auto" w:fill="auto"/>
          </w:tcPr>
          <w:p w14:paraId="2900B52B" w14:textId="77777777" w:rsidR="00F25FC8" w:rsidRPr="00927CA8" w:rsidRDefault="00F25FC8" w:rsidP="00F25FC8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1B32EF04" w14:textId="77777777" w:rsidR="00F25FC8" w:rsidRPr="00927CA8" w:rsidRDefault="00F25FC8" w:rsidP="006B7910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571" w:type="pct"/>
            <w:vAlign w:val="center"/>
          </w:tcPr>
          <w:p w14:paraId="0C082F5E" w14:textId="77777777" w:rsidR="00F25FC8" w:rsidRPr="00927CA8" w:rsidRDefault="00F25FC8" w:rsidP="00BE016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УК-4; УК-5</w:t>
            </w:r>
          </w:p>
        </w:tc>
        <w:tc>
          <w:tcPr>
            <w:tcW w:w="847" w:type="pct"/>
            <w:shd w:val="clear" w:color="auto" w:fill="auto"/>
          </w:tcPr>
          <w:p w14:paraId="5E5CC067" w14:textId="77777777" w:rsidR="00F25FC8" w:rsidRPr="00927CA8" w:rsidRDefault="00BE0169" w:rsidP="000D0F8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061FE28D" w14:textId="77777777" w:rsidR="000D0F82" w:rsidRPr="00927CA8" w:rsidRDefault="000D0F82" w:rsidP="000D0F8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  <w:p w14:paraId="310DE47E" w14:textId="1042DD2B" w:rsidR="000D0F82" w:rsidRPr="00927CA8" w:rsidRDefault="000D0F82" w:rsidP="000D0F8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</w:t>
            </w:r>
          </w:p>
        </w:tc>
        <w:tc>
          <w:tcPr>
            <w:tcW w:w="861" w:type="pct"/>
            <w:shd w:val="clear" w:color="auto" w:fill="auto"/>
          </w:tcPr>
          <w:p w14:paraId="7D038A37" w14:textId="790DDB33" w:rsidR="00F25FC8" w:rsidRPr="00927CA8" w:rsidRDefault="008A643E" w:rsidP="00C4585B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 и научно-исследовательская</w:t>
            </w:r>
          </w:p>
        </w:tc>
        <w:tc>
          <w:tcPr>
            <w:tcW w:w="1734" w:type="pct"/>
            <w:shd w:val="clear" w:color="auto" w:fill="auto"/>
          </w:tcPr>
          <w:p w14:paraId="0BDA5506" w14:textId="58488894" w:rsidR="00F25FC8" w:rsidRPr="00927CA8" w:rsidRDefault="00927CA8" w:rsidP="00927CA8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информацией;</w:t>
            </w:r>
            <w:r w:rsidRPr="00927CA8">
              <w:t xml:space="preserve"> </w:t>
            </w: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Демонстрация студентам примеров ответственного, гражданского поведения, проявления человеколюбия и добросердечности</w:t>
            </w:r>
          </w:p>
        </w:tc>
      </w:tr>
      <w:tr w:rsidR="00927CA8" w:rsidRPr="00927CA8" w14:paraId="2CF343B2" w14:textId="77777777" w:rsidTr="00156D4A">
        <w:trPr>
          <w:trHeight w:val="830"/>
        </w:trPr>
        <w:tc>
          <w:tcPr>
            <w:tcW w:w="219" w:type="pct"/>
            <w:shd w:val="clear" w:color="auto" w:fill="auto"/>
          </w:tcPr>
          <w:p w14:paraId="5C67E2CF" w14:textId="77777777" w:rsidR="00F25FC8" w:rsidRPr="00927CA8" w:rsidRDefault="00F25FC8" w:rsidP="00F25FC8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1874FA17" w14:textId="77777777" w:rsidR="00F25FC8" w:rsidRPr="00927CA8" w:rsidRDefault="00F25FC8" w:rsidP="006B7910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Мировая художественная культура (учебное событие)</w:t>
            </w:r>
          </w:p>
        </w:tc>
        <w:tc>
          <w:tcPr>
            <w:tcW w:w="571" w:type="pct"/>
            <w:vAlign w:val="center"/>
          </w:tcPr>
          <w:p w14:paraId="5AAB047E" w14:textId="77777777" w:rsidR="00F25FC8" w:rsidRPr="00927CA8" w:rsidRDefault="00F25FC8" w:rsidP="00BE016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УК-5</w:t>
            </w:r>
          </w:p>
        </w:tc>
        <w:tc>
          <w:tcPr>
            <w:tcW w:w="847" w:type="pct"/>
            <w:shd w:val="clear" w:color="auto" w:fill="auto"/>
          </w:tcPr>
          <w:p w14:paraId="3003B32B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18FD32B1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448E8160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Духовно-нравственное </w:t>
            </w:r>
          </w:p>
          <w:p w14:paraId="2A0607E2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  <w:p w14:paraId="6DD84231" w14:textId="446931EF" w:rsidR="00A278B4" w:rsidRPr="00927CA8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61" w:type="pct"/>
            <w:shd w:val="clear" w:color="auto" w:fill="auto"/>
          </w:tcPr>
          <w:p w14:paraId="08160E94" w14:textId="0C15E680" w:rsid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</w:t>
            </w: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чебно-исследовательская и научно-исследовательская</w:t>
            </w:r>
            <w:r w:rsidR="00C4585B"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,</w:t>
            </w:r>
          </w:p>
          <w:p w14:paraId="1C704BA3" w14:textId="776540E4" w:rsidR="00F25FC8" w:rsidRPr="00927CA8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highlight w:val="green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Социокультурная</w:t>
            </w:r>
          </w:p>
        </w:tc>
        <w:tc>
          <w:tcPr>
            <w:tcW w:w="1734" w:type="pct"/>
            <w:shd w:val="clear" w:color="auto" w:fill="auto"/>
          </w:tcPr>
          <w:p w14:paraId="1A28192A" w14:textId="738F4394" w:rsidR="00927CA8" w:rsidRPr="00927CA8" w:rsidRDefault="00927CA8" w:rsidP="00927CA8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Привлечение внимания студентов к ценностному аспекту изучаемых явлений и процессов;</w:t>
            </w:r>
            <w:r w:rsidR="007A69B0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</w:t>
            </w: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Демонстрация студентам примеров</w:t>
            </w:r>
            <w:r w:rsidR="007A69B0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</w:t>
            </w: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ответственного, гражданского поведения, проявления человеколюбия и добросердечности;</w:t>
            </w:r>
          </w:p>
          <w:p w14:paraId="1B126D2E" w14:textId="4844726F" w:rsidR="00F25FC8" w:rsidRPr="00927CA8" w:rsidRDefault="00927CA8" w:rsidP="00927CA8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Исследовательская деятельность студентов</w:t>
            </w:r>
          </w:p>
        </w:tc>
      </w:tr>
      <w:tr w:rsidR="00927CA8" w:rsidRPr="00927CA8" w14:paraId="4A30DE59" w14:textId="77777777" w:rsidTr="00156D4A">
        <w:trPr>
          <w:trHeight w:val="830"/>
        </w:trPr>
        <w:tc>
          <w:tcPr>
            <w:tcW w:w="219" w:type="pct"/>
            <w:shd w:val="clear" w:color="auto" w:fill="auto"/>
          </w:tcPr>
          <w:p w14:paraId="0B78D02B" w14:textId="0DEE338E" w:rsidR="00F25FC8" w:rsidRPr="00927CA8" w:rsidRDefault="00F25FC8" w:rsidP="00F25FC8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34D6C68E" w14:textId="77777777" w:rsidR="00F25FC8" w:rsidRPr="00927CA8" w:rsidRDefault="00F25FC8" w:rsidP="006B7910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Социальное проектирование (учебное событие)</w:t>
            </w:r>
          </w:p>
        </w:tc>
        <w:tc>
          <w:tcPr>
            <w:tcW w:w="571" w:type="pct"/>
            <w:vAlign w:val="center"/>
          </w:tcPr>
          <w:p w14:paraId="2E8C139F" w14:textId="77777777" w:rsidR="00F25FC8" w:rsidRPr="00927CA8" w:rsidRDefault="00F25FC8" w:rsidP="00BE016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УК-3; УК-5</w:t>
            </w:r>
          </w:p>
        </w:tc>
        <w:tc>
          <w:tcPr>
            <w:tcW w:w="847" w:type="pct"/>
            <w:shd w:val="clear" w:color="auto" w:fill="auto"/>
          </w:tcPr>
          <w:p w14:paraId="7BEF5551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27A9042E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1A122703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Духовно-нравственное </w:t>
            </w:r>
          </w:p>
          <w:p w14:paraId="456F70D0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  <w:p w14:paraId="4ED99307" w14:textId="5F47A36B" w:rsidR="003F1276" w:rsidRPr="00927CA8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61" w:type="pct"/>
            <w:shd w:val="clear" w:color="auto" w:fill="auto"/>
          </w:tcPr>
          <w:p w14:paraId="49E63CF2" w14:textId="15F2D5CD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Проектная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,</w:t>
            </w:r>
          </w:p>
          <w:p w14:paraId="0BEA4C56" w14:textId="20BCE243" w:rsidR="00F25FC8" w:rsidRPr="00927CA8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highlight w:val="green"/>
                <w:lang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</w:t>
            </w:r>
          </w:p>
        </w:tc>
        <w:tc>
          <w:tcPr>
            <w:tcW w:w="1734" w:type="pct"/>
            <w:shd w:val="clear" w:color="auto" w:fill="auto"/>
          </w:tcPr>
          <w:p w14:paraId="367F3C16" w14:textId="53C7DB97" w:rsidR="00F25FC8" w:rsidRPr="00927CA8" w:rsidRDefault="009C1420" w:rsidP="009C1420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C1420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9C1420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9C1420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 деятельность студентов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9C1420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Интерактивные формы работы со студентами</w:t>
            </w:r>
          </w:p>
        </w:tc>
      </w:tr>
      <w:tr w:rsidR="00927CA8" w:rsidRPr="00927CA8" w14:paraId="446F88C3" w14:textId="77777777" w:rsidTr="00156D4A">
        <w:trPr>
          <w:trHeight w:val="131"/>
        </w:trPr>
        <w:tc>
          <w:tcPr>
            <w:tcW w:w="219" w:type="pct"/>
            <w:shd w:val="clear" w:color="auto" w:fill="auto"/>
          </w:tcPr>
          <w:p w14:paraId="4FCEEBAD" w14:textId="77777777" w:rsidR="00F25FC8" w:rsidRPr="00927CA8" w:rsidRDefault="00F25FC8" w:rsidP="00F25FC8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5034228A" w14:textId="77777777" w:rsidR="00F25FC8" w:rsidRPr="00927CA8" w:rsidRDefault="00F25FC8" w:rsidP="006B7910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Русский язык и культура речи</w:t>
            </w:r>
          </w:p>
        </w:tc>
        <w:tc>
          <w:tcPr>
            <w:tcW w:w="571" w:type="pct"/>
            <w:vAlign w:val="center"/>
          </w:tcPr>
          <w:p w14:paraId="7B1DE80A" w14:textId="77777777" w:rsidR="00F25FC8" w:rsidRPr="00927CA8" w:rsidRDefault="00F25FC8" w:rsidP="00BE016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УК-4</w:t>
            </w:r>
          </w:p>
        </w:tc>
        <w:tc>
          <w:tcPr>
            <w:tcW w:w="847" w:type="pct"/>
            <w:shd w:val="clear" w:color="auto" w:fill="auto"/>
          </w:tcPr>
          <w:p w14:paraId="2AC897CA" w14:textId="77777777" w:rsidR="00594BEA" w:rsidRPr="00594BEA" w:rsidRDefault="00594BEA" w:rsidP="00594BE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6C73F799" w14:textId="77777777" w:rsidR="00594BEA" w:rsidRPr="00594BEA" w:rsidRDefault="00594BEA" w:rsidP="00594BE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37EE92E8" w14:textId="77777777" w:rsidR="00594BEA" w:rsidRPr="00594BEA" w:rsidRDefault="00594BEA" w:rsidP="00594BE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Духовно-нравственное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Профессионально-трудовое</w:t>
            </w:r>
          </w:p>
          <w:p w14:paraId="455BB4A7" w14:textId="56869E87" w:rsidR="003F1276" w:rsidRPr="00927CA8" w:rsidRDefault="00594BEA" w:rsidP="00594BE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61" w:type="pct"/>
            <w:shd w:val="clear" w:color="auto" w:fill="auto"/>
          </w:tcPr>
          <w:p w14:paraId="6A2E4F98" w14:textId="3C8ED70C" w:rsidR="00F25FC8" w:rsidRPr="00927CA8" w:rsidRDefault="00594BEA" w:rsidP="000D0F8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lastRenderedPageBreak/>
              <w:t>Учебно-исследовательская и научно-исследовательская</w:t>
            </w:r>
          </w:p>
        </w:tc>
        <w:tc>
          <w:tcPr>
            <w:tcW w:w="1734" w:type="pct"/>
            <w:shd w:val="clear" w:color="auto" w:fill="auto"/>
          </w:tcPr>
          <w:p w14:paraId="0DB06DC3" w14:textId="5D6FFA68" w:rsidR="00F25FC8" w:rsidRPr="00927CA8" w:rsidRDefault="00594BEA" w:rsidP="00594BE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Интерактивные формы работы со студентами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Исследовательская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деятельность студентов</w:t>
            </w:r>
          </w:p>
        </w:tc>
      </w:tr>
      <w:tr w:rsidR="00927CA8" w:rsidRPr="00927CA8" w14:paraId="7F8B2E82" w14:textId="77777777" w:rsidTr="00156D4A">
        <w:trPr>
          <w:trHeight w:val="830"/>
        </w:trPr>
        <w:tc>
          <w:tcPr>
            <w:tcW w:w="219" w:type="pct"/>
            <w:shd w:val="clear" w:color="auto" w:fill="auto"/>
          </w:tcPr>
          <w:p w14:paraId="05DE8027" w14:textId="77777777" w:rsidR="00F25FC8" w:rsidRPr="00927CA8" w:rsidRDefault="00F25FC8" w:rsidP="00F25FC8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43E70D71" w14:textId="77777777" w:rsidR="00F25FC8" w:rsidRPr="00927CA8" w:rsidRDefault="00F25FC8" w:rsidP="006B7910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571" w:type="pct"/>
            <w:vAlign w:val="center"/>
          </w:tcPr>
          <w:p w14:paraId="11FB8783" w14:textId="77777777" w:rsidR="00F25FC8" w:rsidRPr="00927CA8" w:rsidRDefault="00F25FC8" w:rsidP="00BE016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УК-2; ОПК-1</w:t>
            </w:r>
          </w:p>
        </w:tc>
        <w:tc>
          <w:tcPr>
            <w:tcW w:w="847" w:type="pct"/>
            <w:shd w:val="clear" w:color="auto" w:fill="auto"/>
          </w:tcPr>
          <w:p w14:paraId="1F727171" w14:textId="77777777" w:rsidR="00223E03" w:rsidRPr="00223E03" w:rsidRDefault="00223E03" w:rsidP="00223E03">
            <w:pPr>
              <w:jc w:val="center"/>
              <w:rPr>
                <w:rFonts w:ascii="Times New Roman" w:hAnsi="Times New Roman" w:cs="Times New Roman"/>
              </w:rPr>
            </w:pPr>
            <w:r w:rsidRPr="00223E03">
              <w:rPr>
                <w:rFonts w:ascii="Times New Roman" w:hAnsi="Times New Roman" w:cs="Times New Roman"/>
              </w:rPr>
              <w:t>Гражданское</w:t>
            </w:r>
          </w:p>
          <w:p w14:paraId="0476B8BF" w14:textId="77777777" w:rsidR="00223E03" w:rsidRPr="00223E03" w:rsidRDefault="00223E03" w:rsidP="00223E03">
            <w:pPr>
              <w:jc w:val="center"/>
              <w:rPr>
                <w:rFonts w:ascii="Times New Roman" w:hAnsi="Times New Roman" w:cs="Times New Roman"/>
              </w:rPr>
            </w:pPr>
            <w:r w:rsidRPr="00223E03">
              <w:rPr>
                <w:rFonts w:ascii="Times New Roman" w:hAnsi="Times New Roman" w:cs="Times New Roman"/>
              </w:rPr>
              <w:t>Патриотическое</w:t>
            </w:r>
          </w:p>
          <w:p w14:paraId="599A2FCE" w14:textId="77777777" w:rsidR="00223E03" w:rsidRPr="00223E03" w:rsidRDefault="00223E03" w:rsidP="00223E03">
            <w:pPr>
              <w:jc w:val="center"/>
              <w:rPr>
                <w:rFonts w:ascii="Times New Roman" w:hAnsi="Times New Roman" w:cs="Times New Roman"/>
              </w:rPr>
            </w:pPr>
            <w:r w:rsidRPr="00223E03">
              <w:rPr>
                <w:rFonts w:ascii="Times New Roman" w:hAnsi="Times New Roman" w:cs="Times New Roman"/>
              </w:rPr>
              <w:t xml:space="preserve">Духовно-нравственное </w:t>
            </w:r>
          </w:p>
          <w:p w14:paraId="0B28E96D" w14:textId="77777777" w:rsidR="00223E03" w:rsidRPr="00223E03" w:rsidRDefault="00223E03" w:rsidP="00223E03">
            <w:pPr>
              <w:jc w:val="center"/>
              <w:rPr>
                <w:rFonts w:ascii="Times New Roman" w:hAnsi="Times New Roman" w:cs="Times New Roman"/>
              </w:rPr>
            </w:pPr>
            <w:r w:rsidRPr="00223E03">
              <w:rPr>
                <w:rFonts w:ascii="Times New Roman" w:hAnsi="Times New Roman" w:cs="Times New Roman"/>
              </w:rPr>
              <w:t>Научно-образовательное</w:t>
            </w:r>
          </w:p>
          <w:p w14:paraId="16A0ADE4" w14:textId="77777777" w:rsidR="000D400F" w:rsidRDefault="00223E03" w:rsidP="00223E03">
            <w:pPr>
              <w:jc w:val="center"/>
            </w:pPr>
            <w:r w:rsidRPr="00223E03">
              <w:rPr>
                <w:rFonts w:ascii="Times New Roman" w:hAnsi="Times New Roman" w:cs="Times New Roman"/>
              </w:rPr>
              <w:t>Профессионально-трудовое</w:t>
            </w:r>
            <w:r w:rsidR="000D400F">
              <w:t xml:space="preserve"> </w:t>
            </w:r>
          </w:p>
          <w:p w14:paraId="798A6FCC" w14:textId="071047D7" w:rsidR="00F25FC8" w:rsidRPr="00927CA8" w:rsidRDefault="000D400F" w:rsidP="00223E03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 w:rsidRPr="000D400F">
              <w:rPr>
                <w:rFonts w:ascii="Times New Roman" w:hAnsi="Times New Roman" w:cs="Times New Roman"/>
              </w:rPr>
              <w:t>Культурно-просветительское</w:t>
            </w:r>
          </w:p>
        </w:tc>
        <w:tc>
          <w:tcPr>
            <w:tcW w:w="861" w:type="pct"/>
            <w:shd w:val="clear" w:color="auto" w:fill="auto"/>
          </w:tcPr>
          <w:p w14:paraId="4EEFE2B0" w14:textId="26020EF0" w:rsidR="00F25FC8" w:rsidRPr="00927CA8" w:rsidRDefault="00C4585B" w:rsidP="00223E03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 и научно-исследовательская</w:t>
            </w:r>
            <w:r w:rsidR="00223E03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; проектная</w:t>
            </w:r>
          </w:p>
        </w:tc>
        <w:tc>
          <w:tcPr>
            <w:tcW w:w="1734" w:type="pct"/>
            <w:shd w:val="clear" w:color="auto" w:fill="auto"/>
          </w:tcPr>
          <w:p w14:paraId="1921C1A9" w14:textId="77777777" w:rsidR="00E00D9C" w:rsidRPr="00CC4DF2" w:rsidRDefault="00E00D9C" w:rsidP="00E00D9C">
            <w:pPr>
              <w:widowControl/>
              <w:jc w:val="center"/>
              <w:rPr>
                <w:rFonts w:ascii="Times New Roman" w:hAnsi="Times New Roman" w:cs="Times New Roman"/>
              </w:rPr>
            </w:pPr>
            <w:r w:rsidRPr="00CC4DF2">
              <w:rPr>
                <w:rFonts w:ascii="Times New Roman" w:hAnsi="Times New Roman" w:cs="Times New Roman"/>
              </w:rPr>
              <w:t>Проектная деятельность студентов; И</w:t>
            </w:r>
            <w:r w:rsidR="00C83C3E" w:rsidRPr="00CC4DF2">
              <w:rPr>
                <w:rFonts w:ascii="Times New Roman" w:hAnsi="Times New Roman" w:cs="Times New Roman"/>
              </w:rPr>
              <w:t>сследовательская деятельность студентов</w:t>
            </w:r>
            <w:r w:rsidRPr="00CC4DF2">
              <w:rPr>
                <w:rFonts w:ascii="Times New Roman" w:hAnsi="Times New Roman" w:cs="Times New Roman"/>
              </w:rPr>
              <w:t>;</w:t>
            </w:r>
          </w:p>
          <w:p w14:paraId="6A03C38C" w14:textId="77777777" w:rsidR="00190141" w:rsidRDefault="00CC4DF2" w:rsidP="00E00D9C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C4DF2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Профессионально-ориентированные кейсы</w:t>
            </w:r>
            <w:r w:rsidR="0019014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</w:p>
          <w:p w14:paraId="63D86442" w14:textId="4DF209B3" w:rsidR="00E00D9C" w:rsidRPr="00CC4DF2" w:rsidRDefault="00190141" w:rsidP="00E00D9C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9014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</w:p>
        </w:tc>
      </w:tr>
      <w:tr w:rsidR="00156D4A" w:rsidRPr="00927CA8" w14:paraId="5BDAE62D" w14:textId="77777777" w:rsidTr="00156D4A">
        <w:trPr>
          <w:trHeight w:val="104"/>
        </w:trPr>
        <w:tc>
          <w:tcPr>
            <w:tcW w:w="219" w:type="pct"/>
            <w:shd w:val="clear" w:color="auto" w:fill="auto"/>
          </w:tcPr>
          <w:p w14:paraId="19843F12" w14:textId="77777777" w:rsidR="00156D4A" w:rsidRPr="00927CA8" w:rsidRDefault="00156D4A" w:rsidP="00156D4A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0174432D" w14:textId="77777777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Безопасность жизнедеятельности</w:t>
            </w:r>
          </w:p>
        </w:tc>
        <w:tc>
          <w:tcPr>
            <w:tcW w:w="571" w:type="pct"/>
            <w:vAlign w:val="center"/>
          </w:tcPr>
          <w:p w14:paraId="6441BA36" w14:textId="77777777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УК-8</w:t>
            </w:r>
          </w:p>
        </w:tc>
        <w:tc>
          <w:tcPr>
            <w:tcW w:w="847" w:type="pct"/>
          </w:tcPr>
          <w:p w14:paraId="7FF70A26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Гражданское</w:t>
            </w:r>
          </w:p>
          <w:p w14:paraId="434D3E6E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Патриотическое</w:t>
            </w:r>
          </w:p>
          <w:p w14:paraId="0560C7B9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Духовно-нравственное </w:t>
            </w:r>
            <w:proofErr w:type="spellStart"/>
            <w:r w:rsidRPr="00156D4A">
              <w:rPr>
                <w:rFonts w:ascii="Times New Roman" w:hAnsi="Times New Roman" w:cs="Times New Roman"/>
              </w:rPr>
              <w:t>Здоровьесберегающее</w:t>
            </w:r>
            <w:proofErr w:type="spellEnd"/>
          </w:p>
          <w:p w14:paraId="19476448" w14:textId="6CDABBCD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Экологическое </w:t>
            </w:r>
          </w:p>
        </w:tc>
        <w:tc>
          <w:tcPr>
            <w:tcW w:w="861" w:type="pct"/>
          </w:tcPr>
          <w:p w14:paraId="6EDCB856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Проектная </w:t>
            </w:r>
          </w:p>
          <w:p w14:paraId="2498A50B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Учебно-исследовательская </w:t>
            </w:r>
          </w:p>
          <w:p w14:paraId="185C6E31" w14:textId="0F005CC2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Информационно-просветительские мероприятия</w:t>
            </w:r>
          </w:p>
        </w:tc>
        <w:tc>
          <w:tcPr>
            <w:tcW w:w="1734" w:type="pct"/>
          </w:tcPr>
          <w:p w14:paraId="2CFC0865" w14:textId="53CA28D3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Демонстрация студентам примеров ответственного, гражданского поведения, проявления человеколюбия и добросердечности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156D4A">
              <w:rPr>
                <w:rFonts w:ascii="Times New Roman" w:hAnsi="Times New Roman" w:cs="Times New Roman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156D4A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156D4A">
              <w:rPr>
                <w:rFonts w:ascii="Times New Roman" w:hAnsi="Times New Roman" w:cs="Times New Roman"/>
              </w:rPr>
              <w:t>Проектная деятельность студентов</w:t>
            </w:r>
          </w:p>
        </w:tc>
      </w:tr>
      <w:tr w:rsidR="00156D4A" w:rsidRPr="00927CA8" w14:paraId="5D4FA991" w14:textId="77777777" w:rsidTr="00156D4A">
        <w:trPr>
          <w:trHeight w:val="830"/>
        </w:trPr>
        <w:tc>
          <w:tcPr>
            <w:tcW w:w="219" w:type="pct"/>
            <w:shd w:val="clear" w:color="auto" w:fill="auto"/>
          </w:tcPr>
          <w:p w14:paraId="77BD443B" w14:textId="77777777" w:rsidR="00156D4A" w:rsidRPr="00927CA8" w:rsidRDefault="00156D4A" w:rsidP="00156D4A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32EF7D40" w14:textId="77777777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Основы первой помощи и здорового образа жизни</w:t>
            </w:r>
          </w:p>
        </w:tc>
        <w:tc>
          <w:tcPr>
            <w:tcW w:w="571" w:type="pct"/>
            <w:vAlign w:val="center"/>
          </w:tcPr>
          <w:p w14:paraId="28A4D6CB" w14:textId="77777777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УК-8</w:t>
            </w:r>
          </w:p>
        </w:tc>
        <w:tc>
          <w:tcPr>
            <w:tcW w:w="847" w:type="pct"/>
            <w:shd w:val="clear" w:color="auto" w:fill="auto"/>
          </w:tcPr>
          <w:p w14:paraId="69487D7C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Гражданское</w:t>
            </w:r>
          </w:p>
          <w:p w14:paraId="1D02E35A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Патриотическое</w:t>
            </w:r>
          </w:p>
          <w:p w14:paraId="12D8BD5A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Духовно-нравственное </w:t>
            </w:r>
            <w:proofErr w:type="spellStart"/>
            <w:r w:rsidRPr="00156D4A">
              <w:rPr>
                <w:rFonts w:ascii="Times New Roman" w:hAnsi="Times New Roman" w:cs="Times New Roman"/>
              </w:rPr>
              <w:t>Здоровьесберегающее</w:t>
            </w:r>
            <w:proofErr w:type="spellEnd"/>
          </w:p>
          <w:p w14:paraId="7564983D" w14:textId="1FE4EE61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Экологическое </w:t>
            </w:r>
          </w:p>
        </w:tc>
        <w:tc>
          <w:tcPr>
            <w:tcW w:w="861" w:type="pct"/>
            <w:shd w:val="clear" w:color="auto" w:fill="auto"/>
          </w:tcPr>
          <w:p w14:paraId="20839B7B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Проектная </w:t>
            </w:r>
          </w:p>
          <w:p w14:paraId="73F082D7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Учебно-исследовательская </w:t>
            </w:r>
          </w:p>
          <w:p w14:paraId="0F80FDD9" w14:textId="6CD8650B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Информационно-просветительские мероприятия</w:t>
            </w:r>
          </w:p>
        </w:tc>
        <w:tc>
          <w:tcPr>
            <w:tcW w:w="1734" w:type="pct"/>
            <w:shd w:val="clear" w:color="auto" w:fill="auto"/>
          </w:tcPr>
          <w:p w14:paraId="6297316A" w14:textId="2D722912" w:rsidR="00156D4A" w:rsidRPr="00927CA8" w:rsidRDefault="00156D4A" w:rsidP="00156D4A">
            <w:pPr>
              <w:spacing w:after="160" w:line="259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Демонстрация студентам примеров ответственного, гражданского поведения, проявления человеколюбия и добросердечности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156D4A">
              <w:rPr>
                <w:rFonts w:ascii="Times New Roman" w:hAnsi="Times New Roman" w:cs="Times New Roman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156D4A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156D4A">
              <w:rPr>
                <w:rFonts w:ascii="Times New Roman" w:hAnsi="Times New Roman" w:cs="Times New Roman"/>
              </w:rPr>
              <w:t>Проектная деятельность студентов</w:t>
            </w:r>
          </w:p>
        </w:tc>
      </w:tr>
      <w:tr w:rsidR="00156D4A" w:rsidRPr="00927CA8" w14:paraId="02466FC4" w14:textId="77777777" w:rsidTr="00156D4A">
        <w:trPr>
          <w:trHeight w:val="169"/>
        </w:trPr>
        <w:tc>
          <w:tcPr>
            <w:tcW w:w="219" w:type="pct"/>
            <w:shd w:val="clear" w:color="auto" w:fill="auto"/>
          </w:tcPr>
          <w:p w14:paraId="5428F565" w14:textId="77777777" w:rsidR="00156D4A" w:rsidRPr="00927CA8" w:rsidRDefault="00156D4A" w:rsidP="00156D4A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425AF5BD" w14:textId="77777777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Возрастная анатомия и физиология</w:t>
            </w:r>
          </w:p>
        </w:tc>
        <w:tc>
          <w:tcPr>
            <w:tcW w:w="571" w:type="pct"/>
            <w:vAlign w:val="center"/>
          </w:tcPr>
          <w:p w14:paraId="36922987" w14:textId="77777777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УК-8</w:t>
            </w:r>
          </w:p>
        </w:tc>
        <w:tc>
          <w:tcPr>
            <w:tcW w:w="847" w:type="pct"/>
            <w:shd w:val="clear" w:color="auto" w:fill="auto"/>
          </w:tcPr>
          <w:p w14:paraId="036647DB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Гражданское</w:t>
            </w:r>
          </w:p>
          <w:p w14:paraId="05DF40C1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Патриотическое</w:t>
            </w:r>
          </w:p>
          <w:p w14:paraId="60C3D552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Духовно-нравственное </w:t>
            </w:r>
            <w:proofErr w:type="spellStart"/>
            <w:r w:rsidRPr="00156D4A">
              <w:rPr>
                <w:rFonts w:ascii="Times New Roman" w:hAnsi="Times New Roman" w:cs="Times New Roman"/>
              </w:rPr>
              <w:t>Здоровьесберегающее</w:t>
            </w:r>
            <w:proofErr w:type="spellEnd"/>
          </w:p>
          <w:p w14:paraId="6C47845A" w14:textId="53DBA73E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Экологическое </w:t>
            </w:r>
          </w:p>
        </w:tc>
        <w:tc>
          <w:tcPr>
            <w:tcW w:w="861" w:type="pct"/>
            <w:shd w:val="clear" w:color="auto" w:fill="auto"/>
          </w:tcPr>
          <w:p w14:paraId="2CABEA6A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Проектная </w:t>
            </w:r>
          </w:p>
          <w:p w14:paraId="5A4CA5C5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Учебно-исследовательская </w:t>
            </w:r>
          </w:p>
          <w:p w14:paraId="2BEE3A9D" w14:textId="4980586C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Информационно-просветительские мероприятия</w:t>
            </w:r>
          </w:p>
        </w:tc>
        <w:tc>
          <w:tcPr>
            <w:tcW w:w="1734" w:type="pct"/>
            <w:shd w:val="clear" w:color="auto" w:fill="auto"/>
          </w:tcPr>
          <w:p w14:paraId="6D4B714C" w14:textId="5BCD099D" w:rsidR="00156D4A" w:rsidRPr="00927CA8" w:rsidRDefault="00156D4A" w:rsidP="00156D4A">
            <w:pPr>
              <w:spacing w:after="160" w:line="259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Демонстрация студентам примеров ответственного, гражданского поведения, проявления человеколюбия и добросердечности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156D4A">
              <w:rPr>
                <w:rFonts w:ascii="Times New Roman" w:hAnsi="Times New Roman" w:cs="Times New Roman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156D4A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156D4A">
              <w:rPr>
                <w:rFonts w:ascii="Times New Roman" w:hAnsi="Times New Roman" w:cs="Times New Roman"/>
              </w:rPr>
              <w:t>Проектная деятельность студентов</w:t>
            </w:r>
          </w:p>
        </w:tc>
      </w:tr>
      <w:tr w:rsidR="006E4039" w:rsidRPr="00927CA8" w14:paraId="51A32FFB" w14:textId="77777777" w:rsidTr="000A112E">
        <w:trPr>
          <w:trHeight w:val="70"/>
        </w:trPr>
        <w:tc>
          <w:tcPr>
            <w:tcW w:w="219" w:type="pct"/>
            <w:shd w:val="clear" w:color="auto" w:fill="auto"/>
          </w:tcPr>
          <w:p w14:paraId="633A6F1E" w14:textId="77777777" w:rsidR="006E4039" w:rsidRPr="00927CA8" w:rsidRDefault="006E4039" w:rsidP="006E4039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53C5C597" w14:textId="77777777" w:rsidR="006E4039" w:rsidRPr="00927CA8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Философия</w:t>
            </w:r>
          </w:p>
        </w:tc>
        <w:tc>
          <w:tcPr>
            <w:tcW w:w="571" w:type="pct"/>
            <w:vAlign w:val="center"/>
          </w:tcPr>
          <w:p w14:paraId="653A0DB7" w14:textId="77777777" w:rsidR="006E4039" w:rsidRPr="00927CA8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УК-1</w:t>
            </w:r>
          </w:p>
        </w:tc>
        <w:tc>
          <w:tcPr>
            <w:tcW w:w="847" w:type="pct"/>
          </w:tcPr>
          <w:p w14:paraId="171EBBA6" w14:textId="77777777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Гражданское</w:t>
            </w:r>
          </w:p>
          <w:p w14:paraId="11119FA2" w14:textId="77777777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Патриотическое</w:t>
            </w:r>
          </w:p>
          <w:p w14:paraId="6C25B289" w14:textId="77777777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 xml:space="preserve">Духовно-нравственное </w:t>
            </w:r>
          </w:p>
          <w:p w14:paraId="7D3F23CF" w14:textId="77777777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Научно-образовательное</w:t>
            </w:r>
          </w:p>
          <w:p w14:paraId="7F2D19D7" w14:textId="7A4DA7B8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Профессионально-трудовое</w:t>
            </w:r>
          </w:p>
        </w:tc>
        <w:tc>
          <w:tcPr>
            <w:tcW w:w="861" w:type="pct"/>
          </w:tcPr>
          <w:p w14:paraId="70E73ADD" w14:textId="77777777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Научно-исследовательская</w:t>
            </w:r>
          </w:p>
          <w:p w14:paraId="71CA3368" w14:textId="77777777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Учебно-исследовательская</w:t>
            </w:r>
          </w:p>
          <w:p w14:paraId="004550AF" w14:textId="7523182F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Проектная</w:t>
            </w:r>
          </w:p>
        </w:tc>
        <w:tc>
          <w:tcPr>
            <w:tcW w:w="1734" w:type="pct"/>
          </w:tcPr>
          <w:p w14:paraId="7E34FB8C" w14:textId="631ACACF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Организация работы с социально значимой информацией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Исследовательская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Проектная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</w:p>
        </w:tc>
      </w:tr>
      <w:tr w:rsidR="00BF361E" w:rsidRPr="00927CA8" w14:paraId="77B40B4C" w14:textId="77777777" w:rsidTr="00156D4A">
        <w:trPr>
          <w:trHeight w:val="70"/>
        </w:trPr>
        <w:tc>
          <w:tcPr>
            <w:tcW w:w="219" w:type="pct"/>
            <w:shd w:val="clear" w:color="auto" w:fill="auto"/>
          </w:tcPr>
          <w:p w14:paraId="7C749DA7" w14:textId="77777777" w:rsidR="00BF361E" w:rsidRPr="00927CA8" w:rsidRDefault="00BF361E" w:rsidP="00BF361E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20D0F7F8" w14:textId="77777777" w:rsidR="00BF361E" w:rsidRPr="00927CA8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Концепции современного естествознания</w:t>
            </w:r>
          </w:p>
        </w:tc>
        <w:tc>
          <w:tcPr>
            <w:tcW w:w="571" w:type="pct"/>
            <w:vAlign w:val="center"/>
          </w:tcPr>
          <w:p w14:paraId="0BC5B8F1" w14:textId="77777777" w:rsidR="00BF361E" w:rsidRPr="00927CA8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УК-1</w:t>
            </w:r>
          </w:p>
        </w:tc>
        <w:tc>
          <w:tcPr>
            <w:tcW w:w="847" w:type="pct"/>
            <w:shd w:val="clear" w:color="auto" w:fill="auto"/>
          </w:tcPr>
          <w:p w14:paraId="4E577FC8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Гражданское</w:t>
            </w:r>
          </w:p>
          <w:p w14:paraId="0DCE035C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Патриотическое</w:t>
            </w:r>
          </w:p>
          <w:p w14:paraId="3363A2E2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 xml:space="preserve">Духовно-нравственное </w:t>
            </w:r>
          </w:p>
          <w:p w14:paraId="106C965D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Научно-образовательное</w:t>
            </w:r>
          </w:p>
          <w:p w14:paraId="3B54B2D8" w14:textId="30D13498" w:rsidR="00BF361E" w:rsidRPr="00927CA8" w:rsidRDefault="00BF361E" w:rsidP="00BF361E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 w:rsidRPr="006E4039">
              <w:rPr>
                <w:rFonts w:ascii="Times New Roman" w:hAnsi="Times New Roman" w:cs="Times New Roman"/>
              </w:rPr>
              <w:t>Профессионально-трудовое</w:t>
            </w:r>
          </w:p>
        </w:tc>
        <w:tc>
          <w:tcPr>
            <w:tcW w:w="861" w:type="pct"/>
            <w:shd w:val="clear" w:color="auto" w:fill="auto"/>
          </w:tcPr>
          <w:p w14:paraId="5289D945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Научно-исследовательская</w:t>
            </w:r>
          </w:p>
          <w:p w14:paraId="0D610E3A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Учебно-исследовательская</w:t>
            </w:r>
          </w:p>
          <w:p w14:paraId="3B5DD246" w14:textId="5F6B7899" w:rsidR="00BF361E" w:rsidRPr="00927CA8" w:rsidRDefault="00BF361E" w:rsidP="00BF361E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6E4039">
              <w:rPr>
                <w:rFonts w:ascii="Times New Roman" w:hAnsi="Times New Roman" w:cs="Times New Roman"/>
              </w:rPr>
              <w:t>Проектная</w:t>
            </w:r>
          </w:p>
        </w:tc>
        <w:tc>
          <w:tcPr>
            <w:tcW w:w="1734" w:type="pct"/>
            <w:shd w:val="clear" w:color="auto" w:fill="auto"/>
          </w:tcPr>
          <w:p w14:paraId="55DFC0D0" w14:textId="77777777" w:rsidR="00D64377" w:rsidRDefault="00BF361E" w:rsidP="000011B9">
            <w:pPr>
              <w:widowControl/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Организация работы с социально значимой информацией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Исследовательская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Проектная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</w:p>
          <w:p w14:paraId="19589E0D" w14:textId="6379E1FE" w:rsidR="000011B9" w:rsidRPr="00927CA8" w:rsidRDefault="000011B9" w:rsidP="000011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</w:p>
        </w:tc>
      </w:tr>
      <w:tr w:rsidR="00BF361E" w:rsidRPr="00927CA8" w14:paraId="0C095554" w14:textId="77777777" w:rsidTr="00156D4A">
        <w:trPr>
          <w:trHeight w:val="70"/>
        </w:trPr>
        <w:tc>
          <w:tcPr>
            <w:tcW w:w="219" w:type="pct"/>
            <w:shd w:val="clear" w:color="auto" w:fill="auto"/>
          </w:tcPr>
          <w:p w14:paraId="512253C0" w14:textId="77777777" w:rsidR="00BF361E" w:rsidRPr="00927CA8" w:rsidRDefault="00BF361E" w:rsidP="00BF361E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2CF3D161" w14:textId="77777777" w:rsidR="00BF361E" w:rsidRPr="00927CA8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Основы научно-исследовательской деятельности</w:t>
            </w:r>
          </w:p>
        </w:tc>
        <w:tc>
          <w:tcPr>
            <w:tcW w:w="571" w:type="pct"/>
            <w:vAlign w:val="center"/>
          </w:tcPr>
          <w:p w14:paraId="20B44DE8" w14:textId="77777777" w:rsidR="00BF361E" w:rsidRPr="00927CA8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УК-1</w:t>
            </w:r>
          </w:p>
        </w:tc>
        <w:tc>
          <w:tcPr>
            <w:tcW w:w="847" w:type="pct"/>
            <w:shd w:val="clear" w:color="auto" w:fill="auto"/>
          </w:tcPr>
          <w:p w14:paraId="50675440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Гражданское</w:t>
            </w:r>
          </w:p>
          <w:p w14:paraId="2717F9F6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Патриотическое</w:t>
            </w:r>
          </w:p>
          <w:p w14:paraId="5DDD1C9F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 xml:space="preserve">Духовно-нравственное </w:t>
            </w:r>
          </w:p>
          <w:p w14:paraId="069FD9D4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Научно-образовательное</w:t>
            </w:r>
          </w:p>
          <w:p w14:paraId="401D84B0" w14:textId="3D745A3B" w:rsidR="00BF361E" w:rsidRPr="00927CA8" w:rsidRDefault="00BF361E" w:rsidP="00BF361E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E4039">
              <w:rPr>
                <w:rFonts w:ascii="Times New Roman" w:hAnsi="Times New Roman" w:cs="Times New Roman"/>
              </w:rPr>
              <w:t>Профессионально-трудовое</w:t>
            </w:r>
          </w:p>
        </w:tc>
        <w:tc>
          <w:tcPr>
            <w:tcW w:w="861" w:type="pct"/>
            <w:shd w:val="clear" w:color="auto" w:fill="auto"/>
          </w:tcPr>
          <w:p w14:paraId="751FBC37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Научно-исследовательская</w:t>
            </w:r>
          </w:p>
          <w:p w14:paraId="5D847188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Учебно-исследовательская</w:t>
            </w:r>
          </w:p>
          <w:p w14:paraId="477831BF" w14:textId="3D044972" w:rsidR="00BF361E" w:rsidRPr="00927CA8" w:rsidRDefault="00BF361E" w:rsidP="00BF361E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6E4039">
              <w:rPr>
                <w:rFonts w:ascii="Times New Roman" w:hAnsi="Times New Roman" w:cs="Times New Roman"/>
              </w:rPr>
              <w:t>Проектная</w:t>
            </w:r>
          </w:p>
        </w:tc>
        <w:tc>
          <w:tcPr>
            <w:tcW w:w="1734" w:type="pct"/>
            <w:shd w:val="clear" w:color="auto" w:fill="auto"/>
          </w:tcPr>
          <w:p w14:paraId="6919561C" w14:textId="0BDD7803" w:rsidR="00BF361E" w:rsidRPr="00927CA8" w:rsidRDefault="00BF361E" w:rsidP="00BF361E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E4039">
              <w:rPr>
                <w:rFonts w:ascii="Times New Roman" w:hAnsi="Times New Roman" w:cs="Times New Roman"/>
              </w:rPr>
              <w:t>Исследовательская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Проектная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</w:p>
        </w:tc>
      </w:tr>
      <w:tr w:rsidR="006D1442" w:rsidRPr="00927CA8" w14:paraId="0272B5F2" w14:textId="77777777" w:rsidTr="006D1442">
        <w:trPr>
          <w:trHeight w:val="70"/>
        </w:trPr>
        <w:tc>
          <w:tcPr>
            <w:tcW w:w="219" w:type="pct"/>
            <w:shd w:val="clear" w:color="auto" w:fill="auto"/>
          </w:tcPr>
          <w:p w14:paraId="53CC3B27" w14:textId="77777777" w:rsidR="006D1442" w:rsidRPr="00927CA8" w:rsidRDefault="006D1442" w:rsidP="006D1442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5D061EE8" w14:textId="77777777" w:rsidR="006D1442" w:rsidRPr="00927CA8" w:rsidRDefault="006D1442" w:rsidP="006D1442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Иностранный язык</w:t>
            </w:r>
          </w:p>
        </w:tc>
        <w:tc>
          <w:tcPr>
            <w:tcW w:w="571" w:type="pct"/>
          </w:tcPr>
          <w:p w14:paraId="4EDC9F05" w14:textId="77777777" w:rsidR="006D1442" w:rsidRPr="00927CA8" w:rsidRDefault="006D1442" w:rsidP="006D144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27CA8">
              <w:rPr>
                <w:rFonts w:ascii="Times New Roman" w:hAnsi="Times New Roman" w:cs="Times New Roman"/>
              </w:rPr>
              <w:t>УК-4</w:t>
            </w:r>
          </w:p>
        </w:tc>
        <w:tc>
          <w:tcPr>
            <w:tcW w:w="847" w:type="pct"/>
            <w:shd w:val="clear" w:color="auto" w:fill="auto"/>
          </w:tcPr>
          <w:p w14:paraId="7538DDCF" w14:textId="77777777" w:rsidR="006D1442" w:rsidRPr="00594BEA" w:rsidRDefault="006D1442" w:rsidP="006D144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21A24D0E" w14:textId="77777777" w:rsidR="006D1442" w:rsidRPr="00594BEA" w:rsidRDefault="006D1442" w:rsidP="006D144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6A72D97E" w14:textId="77777777" w:rsidR="006D1442" w:rsidRPr="00594BEA" w:rsidRDefault="006D1442" w:rsidP="006D144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00CD5C82" w14:textId="530E9495" w:rsidR="006D1442" w:rsidRPr="00927CA8" w:rsidRDefault="006D1442" w:rsidP="006D1442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61" w:type="pct"/>
            <w:shd w:val="clear" w:color="auto" w:fill="auto"/>
          </w:tcPr>
          <w:p w14:paraId="6162AAF6" w14:textId="17BEED5A" w:rsidR="006D1442" w:rsidRPr="00927CA8" w:rsidRDefault="006D1442" w:rsidP="006D144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 и научно-исследовательская</w:t>
            </w:r>
          </w:p>
        </w:tc>
        <w:tc>
          <w:tcPr>
            <w:tcW w:w="1734" w:type="pct"/>
            <w:shd w:val="clear" w:color="auto" w:fill="auto"/>
          </w:tcPr>
          <w:p w14:paraId="21458101" w14:textId="12A45191" w:rsidR="006D1442" w:rsidRPr="00927CA8" w:rsidRDefault="006D1442" w:rsidP="006D144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Интерактивные формы работы со студентами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Исследовательская деятельность студентов</w:t>
            </w:r>
          </w:p>
        </w:tc>
      </w:tr>
      <w:tr w:rsidR="00E97119" w:rsidRPr="00927CA8" w14:paraId="6A5AF83F" w14:textId="77777777" w:rsidTr="00D64377">
        <w:trPr>
          <w:trHeight w:val="70"/>
        </w:trPr>
        <w:tc>
          <w:tcPr>
            <w:tcW w:w="219" w:type="pct"/>
            <w:shd w:val="clear" w:color="auto" w:fill="auto"/>
          </w:tcPr>
          <w:p w14:paraId="05BAA955" w14:textId="77777777" w:rsidR="00E97119" w:rsidRPr="00927CA8" w:rsidRDefault="00E97119" w:rsidP="00E97119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64FEDFFF" w14:textId="77777777" w:rsidR="00E97119" w:rsidRPr="00927CA8" w:rsidRDefault="00E97119" w:rsidP="00E9711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Основы менеджмента педагога</w:t>
            </w:r>
          </w:p>
        </w:tc>
        <w:tc>
          <w:tcPr>
            <w:tcW w:w="571" w:type="pct"/>
          </w:tcPr>
          <w:p w14:paraId="20E41A5D" w14:textId="77777777" w:rsidR="00E97119" w:rsidRPr="00927CA8" w:rsidRDefault="00E97119" w:rsidP="00E9711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УК-4; УК-6</w:t>
            </w:r>
          </w:p>
        </w:tc>
        <w:tc>
          <w:tcPr>
            <w:tcW w:w="847" w:type="pct"/>
            <w:shd w:val="clear" w:color="auto" w:fill="auto"/>
          </w:tcPr>
          <w:p w14:paraId="35F47FFF" w14:textId="77777777" w:rsidR="00E97119" w:rsidRPr="00594BEA" w:rsidRDefault="00E97119" w:rsidP="00E9711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7FDF1C65" w14:textId="77777777" w:rsidR="00E97119" w:rsidRPr="00594BEA" w:rsidRDefault="00E97119" w:rsidP="00E9711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2D5148D3" w14:textId="77777777" w:rsidR="00E97119" w:rsidRPr="00594BEA" w:rsidRDefault="00E97119" w:rsidP="00E9711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69D41914" w14:textId="2263A37E" w:rsidR="00E97119" w:rsidRPr="00927CA8" w:rsidRDefault="00E97119" w:rsidP="00E9711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61" w:type="pct"/>
            <w:shd w:val="clear" w:color="auto" w:fill="auto"/>
          </w:tcPr>
          <w:p w14:paraId="60F06EE5" w14:textId="77777777" w:rsidR="00E97119" w:rsidRDefault="00E97119" w:rsidP="00E9711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 и научно-исследовательская</w:t>
            </w:r>
          </w:p>
          <w:p w14:paraId="08D3166B" w14:textId="12D8FE61" w:rsidR="00E97119" w:rsidRPr="00927CA8" w:rsidRDefault="00E97119" w:rsidP="00E9711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6E4039">
              <w:rPr>
                <w:rFonts w:ascii="Times New Roman" w:hAnsi="Times New Roman" w:cs="Times New Roman"/>
              </w:rPr>
              <w:t>Проектная</w:t>
            </w:r>
          </w:p>
        </w:tc>
        <w:tc>
          <w:tcPr>
            <w:tcW w:w="1734" w:type="pct"/>
            <w:shd w:val="clear" w:color="auto" w:fill="auto"/>
          </w:tcPr>
          <w:p w14:paraId="250FCDE8" w14:textId="5C19FCEE" w:rsidR="00E97119" w:rsidRPr="00927CA8" w:rsidRDefault="00E97119" w:rsidP="00E9711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Интерактивные формы работы со студентами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Исследовательская деятельность студентов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;</w:t>
            </w:r>
            <w:r w:rsidRPr="006E4039">
              <w:rPr>
                <w:rFonts w:ascii="Times New Roman" w:hAnsi="Times New Roman" w:cs="Times New Roman"/>
              </w:rPr>
              <w:t xml:space="preserve"> Проектная деятельность студентов</w:t>
            </w:r>
          </w:p>
        </w:tc>
      </w:tr>
      <w:tr w:rsidR="0031020D" w:rsidRPr="00927CA8" w14:paraId="68D157A1" w14:textId="77777777" w:rsidTr="000A112E">
        <w:trPr>
          <w:trHeight w:val="70"/>
        </w:trPr>
        <w:tc>
          <w:tcPr>
            <w:tcW w:w="219" w:type="pct"/>
            <w:shd w:val="clear" w:color="auto" w:fill="auto"/>
          </w:tcPr>
          <w:p w14:paraId="3EF28737" w14:textId="77777777" w:rsidR="0031020D" w:rsidRPr="00927CA8" w:rsidRDefault="0031020D" w:rsidP="0031020D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793A2C42" w14:textId="77777777" w:rsidR="0031020D" w:rsidRPr="00927CA8" w:rsidRDefault="0031020D" w:rsidP="0031020D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Организация проектной деятельности</w:t>
            </w:r>
          </w:p>
        </w:tc>
        <w:tc>
          <w:tcPr>
            <w:tcW w:w="571" w:type="pct"/>
          </w:tcPr>
          <w:p w14:paraId="47C0D3AA" w14:textId="77777777" w:rsidR="0031020D" w:rsidRPr="00927CA8" w:rsidRDefault="0031020D" w:rsidP="0031020D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УК-2</w:t>
            </w:r>
          </w:p>
        </w:tc>
        <w:tc>
          <w:tcPr>
            <w:tcW w:w="847" w:type="pct"/>
          </w:tcPr>
          <w:p w14:paraId="16C16F4A" w14:textId="77777777" w:rsidR="0031020D" w:rsidRPr="0031020D" w:rsidRDefault="0031020D" w:rsidP="0031020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15D73543" w14:textId="77777777" w:rsidR="0031020D" w:rsidRPr="0031020D" w:rsidRDefault="0031020D" w:rsidP="0031020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7C231AD6" w14:textId="77777777" w:rsidR="0031020D" w:rsidRPr="0031020D" w:rsidRDefault="0031020D" w:rsidP="0031020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Духовно-нравственное </w:t>
            </w:r>
          </w:p>
          <w:p w14:paraId="69C9793A" w14:textId="77777777" w:rsidR="0031020D" w:rsidRPr="0031020D" w:rsidRDefault="0031020D" w:rsidP="0031020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  <w:p w14:paraId="4B850BFB" w14:textId="713C9F14" w:rsidR="0031020D" w:rsidRPr="0031020D" w:rsidRDefault="0031020D" w:rsidP="0031020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Профессионально-трудовое</w:t>
            </w:r>
          </w:p>
        </w:tc>
        <w:tc>
          <w:tcPr>
            <w:tcW w:w="861" w:type="pct"/>
          </w:tcPr>
          <w:p w14:paraId="1707127C" w14:textId="77777777" w:rsidR="0031020D" w:rsidRPr="0031020D" w:rsidRDefault="0031020D" w:rsidP="0031020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Научно-исследовательская</w:t>
            </w:r>
          </w:p>
          <w:p w14:paraId="055CD73F" w14:textId="77777777" w:rsidR="0031020D" w:rsidRPr="0031020D" w:rsidRDefault="0031020D" w:rsidP="0031020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Учебно-исследовательская</w:t>
            </w:r>
          </w:p>
          <w:p w14:paraId="4A297340" w14:textId="55BA4834" w:rsidR="0031020D" w:rsidRPr="0031020D" w:rsidRDefault="0031020D" w:rsidP="0031020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</w:t>
            </w:r>
          </w:p>
        </w:tc>
        <w:tc>
          <w:tcPr>
            <w:tcW w:w="1734" w:type="pct"/>
          </w:tcPr>
          <w:p w14:paraId="33373AA3" w14:textId="117F17B7" w:rsidR="0031020D" w:rsidRPr="00927CA8" w:rsidRDefault="0031020D" w:rsidP="0031020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Профессионально-ориентированные кейсы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 деятельность студентов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Исследовательская деятельность студентов</w:t>
            </w:r>
          </w:p>
        </w:tc>
      </w:tr>
      <w:tr w:rsidR="000011B9" w:rsidRPr="00927CA8" w14:paraId="406DF804" w14:textId="77777777" w:rsidTr="001D005F">
        <w:trPr>
          <w:trHeight w:val="226"/>
        </w:trPr>
        <w:tc>
          <w:tcPr>
            <w:tcW w:w="219" w:type="pct"/>
            <w:shd w:val="clear" w:color="auto" w:fill="auto"/>
          </w:tcPr>
          <w:p w14:paraId="421BA237" w14:textId="77777777" w:rsidR="000011B9" w:rsidRPr="00927CA8" w:rsidRDefault="000011B9" w:rsidP="000011B9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392AF2F2" w14:textId="77777777" w:rsidR="000011B9" w:rsidRPr="00927CA8" w:rsidRDefault="000011B9" w:rsidP="000011B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Информатика и информационные и коммуникационные технологии</w:t>
            </w:r>
          </w:p>
        </w:tc>
        <w:tc>
          <w:tcPr>
            <w:tcW w:w="571" w:type="pct"/>
          </w:tcPr>
          <w:p w14:paraId="3FB6F505" w14:textId="77777777" w:rsidR="000011B9" w:rsidRPr="00927CA8" w:rsidRDefault="000011B9" w:rsidP="000011B9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27CA8">
              <w:rPr>
                <w:rFonts w:ascii="Times New Roman" w:hAnsi="Times New Roman" w:cs="Times New Roman"/>
              </w:rPr>
              <w:t>УК-4</w:t>
            </w:r>
          </w:p>
        </w:tc>
        <w:tc>
          <w:tcPr>
            <w:tcW w:w="847" w:type="pct"/>
            <w:shd w:val="clear" w:color="auto" w:fill="auto"/>
          </w:tcPr>
          <w:p w14:paraId="31518FC7" w14:textId="77777777" w:rsidR="000011B9" w:rsidRPr="00594BEA" w:rsidRDefault="000011B9" w:rsidP="000011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210599F7" w14:textId="77777777" w:rsidR="000011B9" w:rsidRPr="00594BEA" w:rsidRDefault="000011B9" w:rsidP="000011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6EF055F2" w14:textId="77777777" w:rsidR="000011B9" w:rsidRPr="00594BEA" w:rsidRDefault="000011B9" w:rsidP="000011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68E2A91D" w14:textId="151E0E1E" w:rsidR="000011B9" w:rsidRPr="00927CA8" w:rsidRDefault="000011B9" w:rsidP="000011B9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61" w:type="pct"/>
            <w:shd w:val="clear" w:color="auto" w:fill="auto"/>
          </w:tcPr>
          <w:p w14:paraId="34751A5B" w14:textId="77777777" w:rsidR="000011B9" w:rsidRDefault="000011B9" w:rsidP="000011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 и научно-исследовательская</w:t>
            </w: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</w:t>
            </w:r>
          </w:p>
          <w:p w14:paraId="5A7EB7BE" w14:textId="301F1BAA" w:rsidR="000011B9" w:rsidRPr="00927CA8" w:rsidRDefault="000011B9" w:rsidP="000011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</w:t>
            </w:r>
          </w:p>
        </w:tc>
        <w:tc>
          <w:tcPr>
            <w:tcW w:w="1734" w:type="pct"/>
            <w:shd w:val="clear" w:color="auto" w:fill="auto"/>
          </w:tcPr>
          <w:p w14:paraId="4A5BD7AE" w14:textId="285E99D6" w:rsidR="000011B9" w:rsidRPr="00927CA8" w:rsidRDefault="000011B9" w:rsidP="000011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Интерактивные формы работы со студентами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Исследовательская деятельность студентов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;</w:t>
            </w: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Проектная деятельность студентов</w:t>
            </w:r>
          </w:p>
        </w:tc>
      </w:tr>
      <w:tr w:rsidR="001D005F" w:rsidRPr="00927CA8" w14:paraId="4BE5B3DD" w14:textId="77777777" w:rsidTr="000A112E">
        <w:trPr>
          <w:trHeight w:val="830"/>
        </w:trPr>
        <w:tc>
          <w:tcPr>
            <w:tcW w:w="219" w:type="pct"/>
            <w:shd w:val="clear" w:color="auto" w:fill="auto"/>
          </w:tcPr>
          <w:p w14:paraId="55D08812" w14:textId="77777777" w:rsidR="001D005F" w:rsidRPr="00927CA8" w:rsidRDefault="001D005F" w:rsidP="001D005F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shd w:val="clear" w:color="auto" w:fill="auto"/>
            <w:vAlign w:val="center"/>
          </w:tcPr>
          <w:p w14:paraId="3C00F37B" w14:textId="45B87CF4" w:rsidR="001D005F" w:rsidRPr="00927CA8" w:rsidRDefault="001D005F" w:rsidP="001D005F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27CA8">
              <w:rPr>
                <w:rFonts w:ascii="Times New Roman" w:hAnsi="Times New Roman" w:cs="Times New Roman"/>
              </w:rPr>
              <w:t>История педагогики</w:t>
            </w:r>
          </w:p>
        </w:tc>
        <w:tc>
          <w:tcPr>
            <w:tcW w:w="571" w:type="pct"/>
            <w:shd w:val="clear" w:color="auto" w:fill="auto"/>
          </w:tcPr>
          <w:p w14:paraId="0B898077" w14:textId="20D71907" w:rsidR="001D005F" w:rsidRPr="00927CA8" w:rsidRDefault="001D005F" w:rsidP="001D005F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ОПК-8</w:t>
            </w:r>
          </w:p>
        </w:tc>
        <w:tc>
          <w:tcPr>
            <w:tcW w:w="847" w:type="pct"/>
          </w:tcPr>
          <w:p w14:paraId="2DF6DAFC" w14:textId="77777777" w:rsidR="001D005F" w:rsidRPr="001D005F" w:rsidRDefault="001D005F" w:rsidP="001D005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723BB682" w14:textId="77777777" w:rsidR="001D005F" w:rsidRPr="001D005F" w:rsidRDefault="001D005F" w:rsidP="001D005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77D58592" w14:textId="77777777" w:rsidR="001D005F" w:rsidRPr="001D005F" w:rsidRDefault="001D005F" w:rsidP="001D005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117D0711" w14:textId="5572250E" w:rsidR="001D005F" w:rsidRPr="001D005F" w:rsidRDefault="001D005F" w:rsidP="001D005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</w:tc>
        <w:tc>
          <w:tcPr>
            <w:tcW w:w="861" w:type="pct"/>
          </w:tcPr>
          <w:p w14:paraId="1D71D8AB" w14:textId="77777777" w:rsidR="001D005F" w:rsidRPr="001D005F" w:rsidRDefault="001D005F" w:rsidP="001D005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Научно-исследовательская</w:t>
            </w:r>
          </w:p>
          <w:p w14:paraId="3391ED04" w14:textId="77777777" w:rsidR="001D005F" w:rsidRPr="001D005F" w:rsidRDefault="001D005F" w:rsidP="001D005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Учебно-исследовательская</w:t>
            </w:r>
          </w:p>
          <w:p w14:paraId="0484C077" w14:textId="003E8494" w:rsidR="001D005F" w:rsidRPr="001D005F" w:rsidRDefault="001D005F" w:rsidP="001D005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</w:t>
            </w:r>
          </w:p>
        </w:tc>
        <w:tc>
          <w:tcPr>
            <w:tcW w:w="1734" w:type="pct"/>
          </w:tcPr>
          <w:p w14:paraId="73D84BED" w14:textId="2E960150" w:rsidR="001D005F" w:rsidRPr="00927CA8" w:rsidRDefault="001D005F" w:rsidP="001D005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Исследовательская деятельность студентов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 деятельность студентов</w:t>
            </w:r>
          </w:p>
        </w:tc>
      </w:tr>
      <w:tr w:rsidR="006F0C11" w:rsidRPr="00927CA8" w14:paraId="5292E83A" w14:textId="77777777" w:rsidTr="000A112E">
        <w:trPr>
          <w:trHeight w:val="830"/>
        </w:trPr>
        <w:tc>
          <w:tcPr>
            <w:tcW w:w="219" w:type="pct"/>
            <w:shd w:val="clear" w:color="auto" w:fill="auto"/>
          </w:tcPr>
          <w:p w14:paraId="5B771C39" w14:textId="77777777" w:rsidR="006F0C11" w:rsidRPr="00927CA8" w:rsidRDefault="006F0C11" w:rsidP="006F0C11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shd w:val="clear" w:color="auto" w:fill="auto"/>
          </w:tcPr>
          <w:p w14:paraId="03828C0E" w14:textId="3B724B80" w:rsidR="006F0C11" w:rsidRPr="00927CA8" w:rsidRDefault="006F0C11" w:rsidP="006F0C11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27CA8">
              <w:rPr>
                <w:rFonts w:ascii="Times New Roman" w:hAnsi="Times New Roman" w:cs="Times New Roman"/>
              </w:rPr>
              <w:t>Общая психология</w:t>
            </w:r>
          </w:p>
        </w:tc>
        <w:tc>
          <w:tcPr>
            <w:tcW w:w="571" w:type="pct"/>
            <w:shd w:val="clear" w:color="auto" w:fill="auto"/>
          </w:tcPr>
          <w:p w14:paraId="4243A44A" w14:textId="2FDE7F0A" w:rsidR="006F0C11" w:rsidRPr="00927CA8" w:rsidRDefault="006F0C11" w:rsidP="006F0C11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ОПК-3, ОПК-4</w:t>
            </w:r>
          </w:p>
        </w:tc>
        <w:tc>
          <w:tcPr>
            <w:tcW w:w="847" w:type="pct"/>
          </w:tcPr>
          <w:p w14:paraId="152FAC76" w14:textId="77777777" w:rsidR="006F0C11" w:rsidRPr="006F0C11" w:rsidRDefault="006F0C11" w:rsidP="006F0C11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60F7F5F2" w14:textId="77777777" w:rsidR="006F0C11" w:rsidRPr="006F0C11" w:rsidRDefault="006F0C11" w:rsidP="006F0C11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23A31EE8" w14:textId="77777777" w:rsidR="006F0C11" w:rsidRPr="006F0C11" w:rsidRDefault="006F0C11" w:rsidP="006F0C11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3802955B" w14:textId="43E56387" w:rsidR="006F0C11" w:rsidRPr="006F0C11" w:rsidRDefault="006F0C11" w:rsidP="006F0C11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</w:tc>
        <w:tc>
          <w:tcPr>
            <w:tcW w:w="861" w:type="pct"/>
          </w:tcPr>
          <w:p w14:paraId="640F3DC6" w14:textId="77777777" w:rsidR="006F0C11" w:rsidRPr="006F0C11" w:rsidRDefault="006F0C11" w:rsidP="006F0C11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Учебно-исследовательская</w:t>
            </w:r>
          </w:p>
          <w:p w14:paraId="5628A22B" w14:textId="37C1C001" w:rsidR="006F0C11" w:rsidRPr="006F0C11" w:rsidRDefault="006F0C11" w:rsidP="006F0C11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Проектная </w:t>
            </w:r>
          </w:p>
        </w:tc>
        <w:tc>
          <w:tcPr>
            <w:tcW w:w="1734" w:type="pct"/>
          </w:tcPr>
          <w:p w14:paraId="6FE22ADA" w14:textId="53F27AD0" w:rsidR="006F0C11" w:rsidRPr="00927CA8" w:rsidRDefault="006F0C11" w:rsidP="006F0C11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Демонстрация студентам примеров ответственного, гражданского поведения, проявления человеколюбия и добросердечности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 деятельность студентов</w:t>
            </w:r>
          </w:p>
        </w:tc>
      </w:tr>
      <w:tr w:rsidR="00BB4582" w:rsidRPr="00927CA8" w14:paraId="55265CBF" w14:textId="77777777" w:rsidTr="000A112E">
        <w:trPr>
          <w:trHeight w:val="830"/>
        </w:trPr>
        <w:tc>
          <w:tcPr>
            <w:tcW w:w="219" w:type="pct"/>
            <w:shd w:val="clear" w:color="auto" w:fill="auto"/>
          </w:tcPr>
          <w:p w14:paraId="4FE85E7B" w14:textId="77777777" w:rsidR="00BB4582" w:rsidRPr="00927CA8" w:rsidRDefault="00BB4582" w:rsidP="00BB4582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shd w:val="clear" w:color="auto" w:fill="auto"/>
          </w:tcPr>
          <w:p w14:paraId="207D86CD" w14:textId="16EE8E45" w:rsidR="00BB4582" w:rsidRPr="00927CA8" w:rsidRDefault="00BB4582" w:rsidP="00BB458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27CA8">
              <w:rPr>
                <w:rFonts w:ascii="Times New Roman" w:hAnsi="Times New Roman" w:cs="Times New Roman"/>
              </w:rPr>
              <w:t>Социальная психология</w:t>
            </w:r>
          </w:p>
        </w:tc>
        <w:tc>
          <w:tcPr>
            <w:tcW w:w="571" w:type="pct"/>
            <w:shd w:val="clear" w:color="auto" w:fill="auto"/>
          </w:tcPr>
          <w:p w14:paraId="0AA93274" w14:textId="477F61DF" w:rsidR="00BB4582" w:rsidRPr="00927CA8" w:rsidRDefault="00BB4582" w:rsidP="00BB4582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ОПК-7</w:t>
            </w:r>
          </w:p>
        </w:tc>
        <w:tc>
          <w:tcPr>
            <w:tcW w:w="847" w:type="pct"/>
          </w:tcPr>
          <w:p w14:paraId="3041238E" w14:textId="77777777" w:rsidR="00BB4582" w:rsidRPr="00BB4582" w:rsidRDefault="00BB4582" w:rsidP="00BB4582">
            <w:pPr>
              <w:jc w:val="center"/>
              <w:rPr>
                <w:rFonts w:ascii="Times New Roman" w:hAnsi="Times New Roman" w:cs="Times New Roman"/>
              </w:rPr>
            </w:pPr>
            <w:r w:rsidRPr="00BB4582">
              <w:rPr>
                <w:rFonts w:ascii="Times New Roman" w:hAnsi="Times New Roman" w:cs="Times New Roman"/>
              </w:rPr>
              <w:t>Гражданское</w:t>
            </w:r>
          </w:p>
          <w:p w14:paraId="4DFDDEDE" w14:textId="77777777" w:rsidR="00BB4582" w:rsidRPr="00BB4582" w:rsidRDefault="00BB4582" w:rsidP="00BB4582">
            <w:pPr>
              <w:jc w:val="center"/>
              <w:rPr>
                <w:rFonts w:ascii="Times New Roman" w:hAnsi="Times New Roman" w:cs="Times New Roman"/>
              </w:rPr>
            </w:pPr>
            <w:r w:rsidRPr="00BB4582">
              <w:rPr>
                <w:rFonts w:ascii="Times New Roman" w:hAnsi="Times New Roman" w:cs="Times New Roman"/>
              </w:rPr>
              <w:t>Патриотическое</w:t>
            </w:r>
          </w:p>
          <w:p w14:paraId="180146AA" w14:textId="1F5BD426" w:rsidR="00BB4582" w:rsidRPr="00927CA8" w:rsidRDefault="00BB4582" w:rsidP="00BB4582">
            <w:pPr>
              <w:jc w:val="center"/>
              <w:rPr>
                <w:rFonts w:ascii="Times New Roman" w:hAnsi="Times New Roman" w:cs="Times New Roman"/>
              </w:rPr>
            </w:pPr>
            <w:r w:rsidRPr="00BB4582">
              <w:rPr>
                <w:rFonts w:ascii="Times New Roman" w:hAnsi="Times New Roman" w:cs="Times New Roman"/>
              </w:rPr>
              <w:t>Духовно-нравственное Профессионально-трудовое</w:t>
            </w:r>
          </w:p>
        </w:tc>
        <w:tc>
          <w:tcPr>
            <w:tcW w:w="861" w:type="pct"/>
          </w:tcPr>
          <w:p w14:paraId="040095EB" w14:textId="46B18F2B" w:rsidR="00BB4582" w:rsidRPr="00BB4582" w:rsidRDefault="00BB4582" w:rsidP="00BB4582">
            <w:pPr>
              <w:jc w:val="center"/>
              <w:rPr>
                <w:rFonts w:ascii="Times New Roman" w:hAnsi="Times New Roman" w:cs="Times New Roman"/>
              </w:rPr>
            </w:pPr>
            <w:r w:rsidRPr="00BB4582">
              <w:rPr>
                <w:rFonts w:ascii="Times New Roman" w:hAnsi="Times New Roman" w:cs="Times New Roman"/>
              </w:rPr>
              <w:t>Проектная</w:t>
            </w:r>
          </w:p>
        </w:tc>
        <w:tc>
          <w:tcPr>
            <w:tcW w:w="1734" w:type="pct"/>
          </w:tcPr>
          <w:p w14:paraId="258407A7" w14:textId="7A508F57" w:rsidR="00BB4582" w:rsidRPr="00BB4582" w:rsidRDefault="00BB4582" w:rsidP="00BB4582">
            <w:pPr>
              <w:jc w:val="center"/>
              <w:rPr>
                <w:rFonts w:ascii="Times New Roman" w:hAnsi="Times New Roman" w:cs="Times New Roman"/>
              </w:rPr>
            </w:pPr>
            <w:r w:rsidRPr="00BB4582">
              <w:rPr>
                <w:rFonts w:ascii="Times New Roman" w:hAnsi="Times New Roman" w:cs="Times New Roman"/>
              </w:rPr>
              <w:t>Интерактивные формы работы со студентами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BB4582">
              <w:rPr>
                <w:rFonts w:ascii="Times New Roman" w:hAnsi="Times New Roman" w:cs="Times New Roman"/>
              </w:rPr>
              <w:t>Демонстрация студентам примеров ответственного, гражданского поведения, проявления человеколюбия и добросердечности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BB4582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BB4582">
              <w:rPr>
                <w:rFonts w:ascii="Times New Roman" w:hAnsi="Times New Roman" w:cs="Times New Roman"/>
              </w:rPr>
              <w:t>Проектная деятельность студентов</w:t>
            </w:r>
          </w:p>
        </w:tc>
      </w:tr>
      <w:tr w:rsidR="00AA24EE" w:rsidRPr="00927CA8" w14:paraId="03C2C63C" w14:textId="77777777" w:rsidTr="000A112E">
        <w:trPr>
          <w:trHeight w:val="830"/>
        </w:trPr>
        <w:tc>
          <w:tcPr>
            <w:tcW w:w="219" w:type="pct"/>
            <w:shd w:val="clear" w:color="auto" w:fill="auto"/>
          </w:tcPr>
          <w:p w14:paraId="6E2DB26B" w14:textId="77777777" w:rsidR="00AA24EE" w:rsidRPr="00927CA8" w:rsidRDefault="00AA24EE" w:rsidP="00AA24EE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shd w:val="clear" w:color="auto" w:fill="auto"/>
          </w:tcPr>
          <w:p w14:paraId="6A22AB5B" w14:textId="221D9904" w:rsidR="00AA24EE" w:rsidRPr="00927CA8" w:rsidRDefault="00AA24EE" w:rsidP="00AA24EE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27CA8">
              <w:rPr>
                <w:rFonts w:ascii="Times New Roman" w:hAnsi="Times New Roman" w:cs="Times New Roman"/>
              </w:rPr>
              <w:t>Психология развития</w:t>
            </w:r>
          </w:p>
        </w:tc>
        <w:tc>
          <w:tcPr>
            <w:tcW w:w="571" w:type="pct"/>
            <w:shd w:val="clear" w:color="auto" w:fill="auto"/>
          </w:tcPr>
          <w:p w14:paraId="4F149EE5" w14:textId="45BFED43" w:rsidR="00AA24EE" w:rsidRPr="00927CA8" w:rsidRDefault="00AA24EE" w:rsidP="00AA24EE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ОПК-6</w:t>
            </w:r>
          </w:p>
        </w:tc>
        <w:tc>
          <w:tcPr>
            <w:tcW w:w="847" w:type="pct"/>
          </w:tcPr>
          <w:p w14:paraId="23556385" w14:textId="77777777" w:rsidR="00AA24EE" w:rsidRPr="00AA24EE" w:rsidRDefault="00AA24EE" w:rsidP="00AA24EE">
            <w:pPr>
              <w:jc w:val="center"/>
              <w:rPr>
                <w:rFonts w:ascii="Times New Roman" w:hAnsi="Times New Roman" w:cs="Times New Roman"/>
              </w:rPr>
            </w:pPr>
            <w:r w:rsidRPr="00AA24EE">
              <w:rPr>
                <w:rFonts w:ascii="Times New Roman" w:hAnsi="Times New Roman" w:cs="Times New Roman"/>
              </w:rPr>
              <w:t>Гражданское</w:t>
            </w:r>
          </w:p>
          <w:p w14:paraId="1DD7A2FC" w14:textId="77777777" w:rsidR="00AA24EE" w:rsidRPr="00AA24EE" w:rsidRDefault="00AA24EE" w:rsidP="00AA24EE">
            <w:pPr>
              <w:jc w:val="center"/>
              <w:rPr>
                <w:rFonts w:ascii="Times New Roman" w:hAnsi="Times New Roman" w:cs="Times New Roman"/>
              </w:rPr>
            </w:pPr>
            <w:r w:rsidRPr="00AA24EE">
              <w:rPr>
                <w:rFonts w:ascii="Times New Roman" w:hAnsi="Times New Roman" w:cs="Times New Roman"/>
              </w:rPr>
              <w:t>Патриотическое</w:t>
            </w:r>
          </w:p>
          <w:p w14:paraId="6520930D" w14:textId="749463D4" w:rsidR="00AA24EE" w:rsidRPr="00927CA8" w:rsidRDefault="00AA24EE" w:rsidP="00AA24EE">
            <w:pPr>
              <w:jc w:val="center"/>
              <w:rPr>
                <w:rFonts w:ascii="Times New Roman" w:hAnsi="Times New Roman" w:cs="Times New Roman"/>
              </w:rPr>
            </w:pPr>
            <w:r w:rsidRPr="00AA24EE">
              <w:rPr>
                <w:rFonts w:ascii="Times New Roman" w:hAnsi="Times New Roman" w:cs="Times New Roman"/>
              </w:rPr>
              <w:t>Духовно-нравственное Профессионально-трудовое</w:t>
            </w:r>
          </w:p>
        </w:tc>
        <w:tc>
          <w:tcPr>
            <w:tcW w:w="861" w:type="pct"/>
          </w:tcPr>
          <w:p w14:paraId="0E9D6B38" w14:textId="77777777" w:rsidR="00AA24EE" w:rsidRPr="00AA24EE" w:rsidRDefault="00AA24EE" w:rsidP="00AA24EE">
            <w:pPr>
              <w:jc w:val="center"/>
              <w:rPr>
                <w:rFonts w:ascii="Times New Roman" w:hAnsi="Times New Roman" w:cs="Times New Roman"/>
              </w:rPr>
            </w:pPr>
            <w:r w:rsidRPr="00AA24EE">
              <w:rPr>
                <w:rFonts w:ascii="Times New Roman" w:hAnsi="Times New Roman" w:cs="Times New Roman"/>
              </w:rPr>
              <w:t>Научно-исследовательская</w:t>
            </w:r>
          </w:p>
          <w:p w14:paraId="4827038F" w14:textId="77777777" w:rsidR="00AA24EE" w:rsidRPr="00AA24EE" w:rsidRDefault="00AA24EE" w:rsidP="00AA24EE">
            <w:pPr>
              <w:jc w:val="center"/>
              <w:rPr>
                <w:rFonts w:ascii="Times New Roman" w:hAnsi="Times New Roman" w:cs="Times New Roman"/>
              </w:rPr>
            </w:pPr>
            <w:r w:rsidRPr="00AA24EE">
              <w:rPr>
                <w:rFonts w:ascii="Times New Roman" w:hAnsi="Times New Roman" w:cs="Times New Roman"/>
              </w:rPr>
              <w:t>Учебно-исследовательская</w:t>
            </w:r>
          </w:p>
          <w:p w14:paraId="2DB64E16" w14:textId="1BC051FA" w:rsidR="00AA24EE" w:rsidRPr="00AA24EE" w:rsidRDefault="00AA24EE" w:rsidP="00AA24EE">
            <w:pPr>
              <w:jc w:val="center"/>
              <w:rPr>
                <w:rFonts w:ascii="Times New Roman" w:hAnsi="Times New Roman" w:cs="Times New Roman"/>
              </w:rPr>
            </w:pPr>
            <w:r w:rsidRPr="00AA24EE">
              <w:rPr>
                <w:rFonts w:ascii="Times New Roman" w:hAnsi="Times New Roman" w:cs="Times New Roman"/>
              </w:rPr>
              <w:t>Проектная</w:t>
            </w:r>
          </w:p>
        </w:tc>
        <w:tc>
          <w:tcPr>
            <w:tcW w:w="1734" w:type="pct"/>
          </w:tcPr>
          <w:p w14:paraId="45DE7F34" w14:textId="11666700" w:rsidR="00AA24EE" w:rsidRPr="00AA24EE" w:rsidRDefault="00AA24EE" w:rsidP="00AA24EE">
            <w:pPr>
              <w:jc w:val="center"/>
              <w:rPr>
                <w:rFonts w:ascii="Times New Roman" w:hAnsi="Times New Roman" w:cs="Times New Roman"/>
              </w:rPr>
            </w:pPr>
            <w:r w:rsidRPr="00AA24EE">
              <w:rPr>
                <w:rFonts w:ascii="Times New Roman" w:hAnsi="Times New Roman" w:cs="Times New Roman"/>
              </w:rPr>
              <w:t>Интерактивные формы работы со студентами</w:t>
            </w:r>
            <w:r>
              <w:rPr>
                <w:rFonts w:ascii="Times New Roman" w:hAnsi="Times New Roman" w:cs="Times New Roman"/>
              </w:rPr>
              <w:t>;</w:t>
            </w:r>
            <w:r w:rsidRPr="00AA24EE">
              <w:rPr>
                <w:rFonts w:ascii="Times New Roman" w:hAnsi="Times New Roman" w:cs="Times New Roman"/>
              </w:rPr>
              <w:t xml:space="preserve"> Демонстрация студентам примеров ответственного, гражданского поведения, проявления человеколюбия и добросердечности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AA24EE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AA24EE">
              <w:rPr>
                <w:rFonts w:ascii="Times New Roman" w:hAnsi="Times New Roman" w:cs="Times New Roman"/>
              </w:rPr>
              <w:t>Исследовательская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AA24EE">
              <w:rPr>
                <w:rFonts w:ascii="Times New Roman" w:hAnsi="Times New Roman" w:cs="Times New Roman"/>
              </w:rPr>
              <w:t>Проектная деятельность студентов</w:t>
            </w:r>
          </w:p>
        </w:tc>
      </w:tr>
      <w:tr w:rsidR="0082763D" w:rsidRPr="00927CA8" w14:paraId="311AB569" w14:textId="77777777" w:rsidTr="0082763D">
        <w:trPr>
          <w:trHeight w:val="830"/>
        </w:trPr>
        <w:tc>
          <w:tcPr>
            <w:tcW w:w="219" w:type="pct"/>
            <w:shd w:val="clear" w:color="auto" w:fill="auto"/>
          </w:tcPr>
          <w:p w14:paraId="50EAEDC5" w14:textId="77777777" w:rsidR="0082763D" w:rsidRPr="00927CA8" w:rsidRDefault="0082763D" w:rsidP="0082763D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shd w:val="clear" w:color="auto" w:fill="auto"/>
          </w:tcPr>
          <w:p w14:paraId="5FB08B96" w14:textId="20B6BAD4" w:rsidR="0082763D" w:rsidRPr="00927CA8" w:rsidRDefault="0082763D" w:rsidP="0082763D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Педагогическая психология</w:t>
            </w:r>
          </w:p>
        </w:tc>
        <w:tc>
          <w:tcPr>
            <w:tcW w:w="571" w:type="pct"/>
            <w:shd w:val="clear" w:color="auto" w:fill="auto"/>
          </w:tcPr>
          <w:p w14:paraId="12E7DE59" w14:textId="3DAF312C" w:rsidR="0082763D" w:rsidRPr="00927CA8" w:rsidRDefault="0082763D" w:rsidP="0082763D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ОПК-6, ОПК-8</w:t>
            </w:r>
          </w:p>
        </w:tc>
        <w:tc>
          <w:tcPr>
            <w:tcW w:w="847" w:type="pct"/>
            <w:shd w:val="clear" w:color="auto" w:fill="auto"/>
          </w:tcPr>
          <w:p w14:paraId="7901B3BF" w14:textId="77777777" w:rsidR="0082763D" w:rsidRPr="001D005F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5159AFBB" w14:textId="77777777" w:rsidR="0082763D" w:rsidRPr="001D005F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78B770D2" w14:textId="77777777" w:rsidR="0082763D" w:rsidRPr="001D005F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6449C28A" w14:textId="30702AF7" w:rsidR="0082763D" w:rsidRPr="00927CA8" w:rsidRDefault="0082763D" w:rsidP="0082763D">
            <w:pPr>
              <w:jc w:val="center"/>
              <w:rPr>
                <w:rFonts w:ascii="Times New Roman" w:hAnsi="Times New Roman" w:cs="Times New Roman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</w:tc>
        <w:tc>
          <w:tcPr>
            <w:tcW w:w="861" w:type="pct"/>
            <w:shd w:val="clear" w:color="auto" w:fill="auto"/>
          </w:tcPr>
          <w:p w14:paraId="0EDF0433" w14:textId="77777777" w:rsidR="0082763D" w:rsidRPr="001D005F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Научно-исследовательская</w:t>
            </w:r>
          </w:p>
          <w:p w14:paraId="1CB0CCC1" w14:textId="77777777" w:rsidR="0082763D" w:rsidRPr="001D005F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Учебно-исследовательская</w:t>
            </w:r>
          </w:p>
          <w:p w14:paraId="7CB90989" w14:textId="45ABD2BE" w:rsidR="0082763D" w:rsidRPr="00927CA8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</w:t>
            </w:r>
          </w:p>
        </w:tc>
        <w:tc>
          <w:tcPr>
            <w:tcW w:w="1734" w:type="pct"/>
            <w:shd w:val="clear" w:color="auto" w:fill="auto"/>
          </w:tcPr>
          <w:p w14:paraId="61AFD211" w14:textId="2D0C9E4E" w:rsidR="0082763D" w:rsidRPr="00927CA8" w:rsidRDefault="0082763D" w:rsidP="00F14FA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Исследовательская деятельность студентов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="00F14FAF" w:rsidRPr="00F14FA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Демонстрация студентам примеров ответственного, гражданского поведения, проявления человеколюбия и добросердечности</w:t>
            </w:r>
            <w:r w:rsidR="00F14FA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 деятельность студентов</w:t>
            </w:r>
          </w:p>
        </w:tc>
      </w:tr>
      <w:tr w:rsidR="007741F9" w:rsidRPr="00927CA8" w14:paraId="6777F0A0" w14:textId="77777777" w:rsidTr="000A112E">
        <w:trPr>
          <w:trHeight w:val="830"/>
        </w:trPr>
        <w:tc>
          <w:tcPr>
            <w:tcW w:w="219" w:type="pct"/>
            <w:shd w:val="clear" w:color="auto" w:fill="auto"/>
          </w:tcPr>
          <w:p w14:paraId="5B647F3B" w14:textId="77777777" w:rsidR="007741F9" w:rsidRPr="00927CA8" w:rsidRDefault="007741F9" w:rsidP="007741F9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shd w:val="clear" w:color="auto" w:fill="auto"/>
          </w:tcPr>
          <w:p w14:paraId="3971D134" w14:textId="77777777" w:rsidR="007741F9" w:rsidRPr="00927CA8" w:rsidRDefault="007741F9" w:rsidP="007741F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Физическая культура и спорт</w:t>
            </w:r>
          </w:p>
        </w:tc>
        <w:tc>
          <w:tcPr>
            <w:tcW w:w="571" w:type="pct"/>
            <w:shd w:val="clear" w:color="auto" w:fill="auto"/>
          </w:tcPr>
          <w:p w14:paraId="5E737867" w14:textId="23AEADF4" w:rsidR="007741F9" w:rsidRPr="00927CA8" w:rsidRDefault="007741F9" w:rsidP="007741F9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УК-7</w:t>
            </w:r>
          </w:p>
        </w:tc>
        <w:tc>
          <w:tcPr>
            <w:tcW w:w="847" w:type="pct"/>
          </w:tcPr>
          <w:p w14:paraId="27FB61AA" w14:textId="77777777" w:rsidR="007741F9" w:rsidRPr="007741F9" w:rsidRDefault="007741F9" w:rsidP="007741F9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71DE861B" w14:textId="77777777" w:rsidR="007741F9" w:rsidRPr="007741F9" w:rsidRDefault="007741F9" w:rsidP="007741F9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00CBA15D" w14:textId="77777777" w:rsidR="007741F9" w:rsidRPr="007741F9" w:rsidRDefault="007741F9" w:rsidP="007741F9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Духовно-нравственное </w:t>
            </w:r>
            <w:proofErr w:type="spellStart"/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Здоровьесберегающее</w:t>
            </w:r>
            <w:proofErr w:type="spellEnd"/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</w:t>
            </w:r>
          </w:p>
          <w:p w14:paraId="19B638A8" w14:textId="1EFA2176" w:rsidR="007741F9" w:rsidRPr="007741F9" w:rsidRDefault="007741F9" w:rsidP="007741F9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Профессионально-трудовое</w:t>
            </w:r>
          </w:p>
        </w:tc>
        <w:tc>
          <w:tcPr>
            <w:tcW w:w="861" w:type="pct"/>
          </w:tcPr>
          <w:p w14:paraId="176D023C" w14:textId="77777777" w:rsidR="007741F9" w:rsidRPr="007741F9" w:rsidRDefault="007741F9" w:rsidP="007741F9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Учебно-исследовательская</w:t>
            </w:r>
          </w:p>
          <w:p w14:paraId="1E74DCD3" w14:textId="383306DA" w:rsidR="007741F9" w:rsidRPr="007741F9" w:rsidRDefault="007741F9" w:rsidP="007741F9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Спортивно-оздоровительная</w:t>
            </w:r>
          </w:p>
        </w:tc>
        <w:tc>
          <w:tcPr>
            <w:tcW w:w="1734" w:type="pct"/>
          </w:tcPr>
          <w:p w14:paraId="04485F2D" w14:textId="0EA168FA" w:rsidR="007741F9" w:rsidRPr="007741F9" w:rsidRDefault="007741F9" w:rsidP="007741F9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Организация </w:t>
            </w: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сотрудничества студентов на занятиях</w:t>
            </w:r>
          </w:p>
        </w:tc>
      </w:tr>
      <w:tr w:rsidR="0082763D" w:rsidRPr="00927CA8" w14:paraId="557CC35A" w14:textId="77777777" w:rsidTr="00156D4A">
        <w:trPr>
          <w:trHeight w:val="830"/>
        </w:trPr>
        <w:tc>
          <w:tcPr>
            <w:tcW w:w="219" w:type="pct"/>
            <w:shd w:val="clear" w:color="auto" w:fill="auto"/>
          </w:tcPr>
          <w:p w14:paraId="7F571B90" w14:textId="77777777" w:rsidR="0082763D" w:rsidRPr="00927CA8" w:rsidRDefault="0082763D" w:rsidP="0082763D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shd w:val="clear" w:color="auto" w:fill="auto"/>
          </w:tcPr>
          <w:p w14:paraId="4BC963AA" w14:textId="77777777" w:rsidR="0082763D" w:rsidRPr="00927CA8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Комплексный экзамен готовности к профессиональной деятельности</w:t>
            </w:r>
          </w:p>
        </w:tc>
        <w:tc>
          <w:tcPr>
            <w:tcW w:w="571" w:type="pct"/>
            <w:shd w:val="clear" w:color="auto" w:fill="auto"/>
          </w:tcPr>
          <w:p w14:paraId="6B89B6FA" w14:textId="77777777" w:rsidR="0082763D" w:rsidRPr="00927CA8" w:rsidRDefault="0082763D" w:rsidP="0082763D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УК-6</w:t>
            </w:r>
          </w:p>
          <w:p w14:paraId="08015072" w14:textId="5CBEED9E" w:rsidR="0082763D" w:rsidRPr="00927CA8" w:rsidRDefault="0082763D" w:rsidP="0082763D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ОПК-8</w:t>
            </w:r>
          </w:p>
        </w:tc>
        <w:tc>
          <w:tcPr>
            <w:tcW w:w="847" w:type="pct"/>
            <w:shd w:val="clear" w:color="auto" w:fill="auto"/>
          </w:tcPr>
          <w:p w14:paraId="7641F1ED" w14:textId="77777777" w:rsidR="0082763D" w:rsidRPr="001D005F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5AEB047C" w14:textId="77777777" w:rsidR="0082763D" w:rsidRPr="001D005F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0517FEC3" w14:textId="77777777" w:rsidR="0082763D" w:rsidRPr="001D005F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3577D72B" w14:textId="04954008" w:rsidR="0082763D" w:rsidRPr="00927CA8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</w:tc>
        <w:tc>
          <w:tcPr>
            <w:tcW w:w="861" w:type="pct"/>
            <w:shd w:val="clear" w:color="auto" w:fill="auto"/>
          </w:tcPr>
          <w:p w14:paraId="08E38D77" w14:textId="77777777" w:rsidR="0082763D" w:rsidRPr="001D005F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Научно-исследовательская</w:t>
            </w:r>
          </w:p>
          <w:p w14:paraId="1CB6D44A" w14:textId="77777777" w:rsidR="0082763D" w:rsidRPr="001D005F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Учебно-исследовательская</w:t>
            </w:r>
          </w:p>
          <w:p w14:paraId="29D6A868" w14:textId="2CFAEE5B" w:rsidR="0082763D" w:rsidRPr="00927CA8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</w:t>
            </w:r>
          </w:p>
        </w:tc>
        <w:tc>
          <w:tcPr>
            <w:tcW w:w="1734" w:type="pct"/>
            <w:shd w:val="clear" w:color="auto" w:fill="auto"/>
          </w:tcPr>
          <w:p w14:paraId="2B076364" w14:textId="03311E6D" w:rsidR="0082763D" w:rsidRPr="00927CA8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Исследовательская деятельность студентов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 деятельность студентов</w:t>
            </w:r>
          </w:p>
        </w:tc>
      </w:tr>
      <w:tr w:rsidR="006D6984" w:rsidRPr="00927CA8" w14:paraId="6FF7D864" w14:textId="77777777" w:rsidTr="000A112E">
        <w:trPr>
          <w:trHeight w:val="830"/>
        </w:trPr>
        <w:tc>
          <w:tcPr>
            <w:tcW w:w="219" w:type="pct"/>
            <w:shd w:val="clear" w:color="auto" w:fill="auto"/>
          </w:tcPr>
          <w:p w14:paraId="2E5F2D3C" w14:textId="1D3D8909" w:rsidR="006D6984" w:rsidRPr="00927CA8" w:rsidRDefault="006D6984" w:rsidP="006D6984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shd w:val="clear" w:color="auto" w:fill="auto"/>
          </w:tcPr>
          <w:p w14:paraId="145732F6" w14:textId="77777777" w:rsidR="006D6984" w:rsidRPr="00927CA8" w:rsidRDefault="006D6984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Стратегии личностно-профессионального развития</w:t>
            </w:r>
          </w:p>
        </w:tc>
        <w:tc>
          <w:tcPr>
            <w:tcW w:w="571" w:type="pct"/>
            <w:shd w:val="clear" w:color="auto" w:fill="auto"/>
          </w:tcPr>
          <w:p w14:paraId="45DA5930" w14:textId="77777777" w:rsidR="006D6984" w:rsidRPr="00927CA8" w:rsidRDefault="006D6984" w:rsidP="006D6984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УК-2</w:t>
            </w:r>
          </w:p>
          <w:p w14:paraId="5F31A970" w14:textId="77777777" w:rsidR="006D6984" w:rsidRPr="00927CA8" w:rsidRDefault="006D6984" w:rsidP="006D6984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УК-3</w:t>
            </w:r>
          </w:p>
          <w:p w14:paraId="704ACAE0" w14:textId="59B0B7D8" w:rsidR="006D6984" w:rsidRPr="00927CA8" w:rsidRDefault="006D6984" w:rsidP="006D6984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УК-6</w:t>
            </w:r>
          </w:p>
        </w:tc>
        <w:tc>
          <w:tcPr>
            <w:tcW w:w="847" w:type="pct"/>
          </w:tcPr>
          <w:p w14:paraId="2799183C" w14:textId="77777777" w:rsidR="006D6984" w:rsidRPr="006D6984" w:rsidRDefault="006D6984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37436C45" w14:textId="77777777" w:rsidR="006D6984" w:rsidRPr="006D6984" w:rsidRDefault="006D6984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309D6EEE" w14:textId="77777777" w:rsidR="006D6984" w:rsidRPr="006D6984" w:rsidRDefault="006D6984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22B56E77" w14:textId="77777777" w:rsidR="006D6984" w:rsidRPr="006D6984" w:rsidRDefault="006D6984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proofErr w:type="spellStart"/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Здоровьесберегающее</w:t>
            </w:r>
            <w:proofErr w:type="spellEnd"/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</w:t>
            </w:r>
          </w:p>
          <w:p w14:paraId="0055E678" w14:textId="4125A4FB" w:rsidR="006D6984" w:rsidRPr="006D6984" w:rsidRDefault="00E84EE3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E84EE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</w:tc>
        <w:tc>
          <w:tcPr>
            <w:tcW w:w="861" w:type="pct"/>
          </w:tcPr>
          <w:p w14:paraId="14CBB01D" w14:textId="77777777" w:rsidR="00E84EE3" w:rsidRDefault="006D6984" w:rsidP="00E84EE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Учебно-исследовательская</w:t>
            </w:r>
          </w:p>
          <w:p w14:paraId="543CCDBC" w14:textId="2B6A7A25" w:rsidR="00E84EE3" w:rsidRPr="001D005F" w:rsidRDefault="00E84EE3" w:rsidP="00E84EE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Научно-исследовательская</w:t>
            </w:r>
          </w:p>
          <w:p w14:paraId="7A773D11" w14:textId="429A119B" w:rsidR="006D6984" w:rsidRPr="006D6984" w:rsidRDefault="006D6984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</w:t>
            </w:r>
          </w:p>
        </w:tc>
        <w:tc>
          <w:tcPr>
            <w:tcW w:w="1734" w:type="pct"/>
          </w:tcPr>
          <w:p w14:paraId="4B6EAD36" w14:textId="53F0DD12" w:rsidR="006D6984" w:rsidRPr="006D6984" w:rsidRDefault="006D6984" w:rsidP="002943B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Интерактивные формы работы со студентами</w:t>
            </w:r>
            <w:r w:rsidR="002943B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Привлечение внимания студентов к ценностному аспекту изучаемых явлений и процессов</w:t>
            </w:r>
            <w:r w:rsidR="002943B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 w:rsidR="002943B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="002943BA" w:rsidRPr="002943B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Профессионально-ориентированные кейсы</w:t>
            </w:r>
            <w:r w:rsidR="002943B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 деятельность студентов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;</w:t>
            </w:r>
            <w:r w:rsidR="002943B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</w:t>
            </w: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</w:p>
        </w:tc>
      </w:tr>
    </w:tbl>
    <w:p w14:paraId="5E3E2E60" w14:textId="77777777" w:rsidR="00927CA8" w:rsidRDefault="00927CA8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highlight w:val="yellow"/>
          <w:lang w:bidi="ar-SA"/>
        </w:rPr>
        <w:sectPr w:rsidR="00927CA8" w:rsidSect="00927CA8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254ED367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10" w:name="_Hlk69500134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lastRenderedPageBreak/>
        <w:t xml:space="preserve">Модуль 2. «Институт кураторства и наставничества».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Кураторство является одной из форм воспитательной работы преподавателя высшей школы, направленной на развитие личности будущего специалиста, формирование студенческих сообществ, а также совершенствование воспитывающей среды образовательной организации. Как правило, кураторство реализуется через следующие виды деятельности: </w:t>
      </w:r>
    </w:p>
    <w:p w14:paraId="5C10DD9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сопровождение процесса адаптации первокурсников, формирование актива группы через практики проектной деятельности (руководитель ОПОП);</w:t>
      </w:r>
    </w:p>
    <w:p w14:paraId="0E1225DB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курирование деятельности студенческих объединений;</w:t>
      </w:r>
    </w:p>
    <w:p w14:paraId="6942EBEB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сопровождение процесса профессионализации и знакомства с практическими аспектами деятельности (в формате клинических баз практик);</w:t>
      </w:r>
    </w:p>
    <w:p w14:paraId="47617A6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поддержка профессионального самоопределения обучающихся, диагностика уровня освоения профессиональных компетенций через систему комплексного экзамена профессиональной готовности (КЭГ);</w:t>
      </w:r>
    </w:p>
    <w:p w14:paraId="01A187B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поддержка процесса формирования портфолио личностных достижений (в рамках дисциплины «Стратегии личностного профессионального развития».</w:t>
      </w:r>
      <w:proofErr w:type="gramEnd"/>
    </w:p>
    <w:p w14:paraId="2CDFC667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FCB383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11" w:name="_Hlk69500182"/>
      <w:bookmarkEnd w:id="10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3. «Студенческое самоуправление и развитие студенческих клубов».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Студенческое самоуправление в университете представляет собой особую форму инициативной, самостоятельной, ответственной общественной деятельности студентов и аспирантов, направленной на решение важных вопросов жизнедеятельности студенческой молодежи университета, развитие ее социальной активности, поддержку социальных инициатив. </w:t>
      </w:r>
    </w:p>
    <w:p w14:paraId="52391A7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Студенческое самоуправление в вузе осуществляется следующим образом</w:t>
      </w:r>
      <w:r w:rsidRPr="00E8637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</w:p>
    <w:p w14:paraId="73B9466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На уровне университета: </w:t>
      </w:r>
    </w:p>
    <w:p w14:paraId="25CF70B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через деятельность объединенного Совета обучающихся, создаваемого для учета мнения обучающихся по вопросам управления образовательной организацией и принятия административных решений, затрагивающих их права и законные интересы; </w:t>
      </w:r>
    </w:p>
    <w:p w14:paraId="222390B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через деятельность Совета старост на факультетах, объединяющего старост групп для облегчения распространения значимой для обучающихся информации и получения обратной связи от студенческих групп; </w:t>
      </w:r>
      <w:proofErr w:type="gramEnd"/>
    </w:p>
    <w:p w14:paraId="4973A8D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через работу постоянно действующих студенческих объединений, инициирующих и организующих проведение личностно значимых для студентов событий (соревнований, конкурсов, фестивалей,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флешмобов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т.п.); </w:t>
      </w:r>
    </w:p>
    <w:p w14:paraId="7520998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 деятельность студенческой профсоюзной организации;</w:t>
      </w:r>
    </w:p>
    <w:p w14:paraId="7EAE483F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 представительство студентов в органах управления университетом (Ученый совет, советы факультетов, стипендиальные комиссии, комиссии по переводу формы обучения на бюджет);</w:t>
      </w:r>
    </w:p>
    <w:p w14:paraId="7F169D4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через деятельность совета старост общежитий.</w:t>
      </w:r>
    </w:p>
    <w:p w14:paraId="219CD1DD" w14:textId="77777777" w:rsidR="00E8637C" w:rsidRPr="00E8637C" w:rsidRDefault="00E8637C" w:rsidP="00E8637C">
      <w:pPr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На уровне учебных групп: </w:t>
      </w:r>
    </w:p>
    <w:p w14:paraId="182BC4C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через деятельность выборных лидеров студенческой группы (староста, профорг), представляющих интересы группы, координирующих ее работу; </w:t>
      </w:r>
    </w:p>
    <w:p w14:paraId="6228062A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 деятельность выборных органов самоуправления по разработке и реализации проектов, направленных на совершенствование среды университета.</w:t>
      </w:r>
    </w:p>
    <w:p w14:paraId="3481623C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На индивидуальном уровне: </w:t>
      </w:r>
    </w:p>
    <w:p w14:paraId="62A25DA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через включение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воспитательную среду университета.</w:t>
      </w:r>
    </w:p>
    <w:p w14:paraId="09EECE6C" w14:textId="77777777" w:rsidR="00E8637C" w:rsidRPr="00E8637C" w:rsidRDefault="00E8637C" w:rsidP="00E8637C">
      <w:pPr>
        <w:autoSpaceDE w:val="0"/>
        <w:autoSpaceDN w:val="0"/>
        <w:adjustRightInd w:val="0"/>
        <w:ind w:left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971AC0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Модуль 4. «Профессиональная социализация».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Модуль предполагает формирование ценностных оснований педагогической профессии, моральных норм, регулирующих систему отношений в рамках педагогической деятельности, и принятые в профессиональном сообществе правила, формы поведения и взаимодействия. </w:t>
      </w:r>
    </w:p>
    <w:p w14:paraId="08E225A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Эта работа осуществляется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66CB0A4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проведение ежегодных дней науки в университете;</w:t>
      </w:r>
    </w:p>
    <w:p w14:paraId="165514E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в студенческих олимпиадах и конкурсах профессиональной направленности;</w:t>
      </w:r>
    </w:p>
    <w:p w14:paraId="590F27E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деятельность «школы вожатых» и студенческих творческих отрядов</w:t>
      </w:r>
    </w:p>
    <w:p w14:paraId="357B724F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формирование базового исследовательского протокола через осуществление научно-исследовательской деятельности;</w:t>
      </w:r>
    </w:p>
    <w:p w14:paraId="5BDD17EA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в конвенте «Содействие»;</w:t>
      </w:r>
    </w:p>
    <w:p w14:paraId="4BEB565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привлечение к деятельности в образовательных организациях в рамках стажировок, форматах временного и постоянного трудоустройства.</w:t>
      </w:r>
    </w:p>
    <w:bookmarkEnd w:id="11"/>
    <w:p w14:paraId="1E5BCB0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289993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Модуль 5. «</w:t>
      </w:r>
      <w:proofErr w:type="spellStart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».</w:t>
      </w: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Волонтерская деятельность в вузе рассматривается как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квазипрофессиональная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альтруистическая общественно-полезная деятельность, как важнейший нравственный ресурс для развития у будущих педагогов таких профессионально-значимых личностных качеств, как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эмпатия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толерантность 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рефлексивность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14:paraId="33C70D7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12" w:name="_Hlk69500205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Воспитывающее влияние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волонтерства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на студента осуществляется через такие формы работы как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765BB90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деятельность волонтерского корпуса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университета;</w:t>
      </w:r>
    </w:p>
    <w:p w14:paraId="37D67A5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в региональных и федеральных проектах («Российская студенческая весна», «Большая перемена», «Бессмертный полк» и др.);</w:t>
      </w:r>
    </w:p>
    <w:p w14:paraId="3A1F4C9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деятельность системы студенческих объединений, реализующих социальные проекты;</w:t>
      </w:r>
    </w:p>
    <w:p w14:paraId="5DC93A07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конвент «Содействие».</w:t>
      </w:r>
    </w:p>
    <w:p w14:paraId="0BC4193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D07A0A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13" w:name="_Hlk69500289"/>
      <w:bookmarkEnd w:id="12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6. «Социокультурное творчество».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Актуальность и педагогическая целесообразность социокультурного творчества в высшей школе связана с ограниченностью стратегии «приобщения к культуре»,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прежде всего, художественной, в условиях экспансии массовой культуры, построенной на принципах коммерциализации, стандартизации, упрощения, предельной занимательности. В массовом художественно-эстетическом воспитании продолжает преобладать парадигма «приобщающей» передачи культурных норм и образцов, признающая художественную культуру внешней по отношению к воспитаннику. Социальная направленность художественного творчества состоит в обеспечении социально приемлемого содержания и форм представления художественно-эстетического продукта студентами. Одна из основных задач модуля - формирование у студентов способности управления культурным пространством своего существования в процессе создания и представления (презентации) художественных произведений.</w:t>
      </w:r>
    </w:p>
    <w:p w14:paraId="28AA17E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Воспитывающее влияние на студента социокультурного творчества осуществляется через такие формы работы как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</w:t>
      </w:r>
    </w:p>
    <w:p w14:paraId="2064DE67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посещение объектов художественной культуры в рамках учебной и внеаудиторной деятельности (музеи разного рода, выставочные пространства, библиотеки и организуемые ими мероприятия-события; театры, филармонии, концертные залы, культурные центры), восприятие и оценка которых происходят при педагогической поддержке преподавателя вуза – контактной или виртуальной);</w:t>
      </w:r>
    </w:p>
    <w:p w14:paraId="58B4E03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создание художественно-эстетического продукта студентами на базе имеющихся в вузе площадок для творчества – художественных мастерских, сценического пространства со специальным современным оборудованием; студий для звукозаписей, залов для занятий хореографией и вокалом и др.;</w:t>
      </w:r>
    </w:p>
    <w:p w14:paraId="2E09C2A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деятельность студенческого творческого центра,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т.ч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 вокальную студию «Свирель», студенческий театр «Жест», танцевальную студию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DekaDance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»;</w:t>
      </w:r>
    </w:p>
    <w:p w14:paraId="477CFDA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конвент «Содействие»;</w:t>
      </w:r>
    </w:p>
    <w:p w14:paraId="211C7F23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студентов в конкурсах творческой направленности;</w:t>
      </w:r>
    </w:p>
    <w:p w14:paraId="5D46186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формат разработки и представления студенческих разработок «Ярмарка проектов».</w:t>
      </w:r>
    </w:p>
    <w:p w14:paraId="652364E9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19E326A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Модуль 7. «Противодействие экстремизму и ксенофобии в молодежной среде».</w:t>
      </w:r>
    </w:p>
    <w:p w14:paraId="3A4E6647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Молодежная среда в силу своих социальных характеристик и остроты восприятия окружающей обстановки является той частью общества, в которой наиболее быстро происходит накопление и реализация негативного протестного потенциала.</w:t>
      </w:r>
    </w:p>
    <w:p w14:paraId="6CB67F9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 целью создания условий, способствующих снижению рисков возникновения экстремистских проявлений в молодежной среде, а также с целью формирования толерантности и преодоления ксенофобии среди обучающихся в вузе,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осуществляется через такие формы работы как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  <w:proofErr w:type="gramEnd"/>
    </w:p>
    <w:p w14:paraId="3048CC5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привлечение студентов в социально-значимую деятельность через систему мероприятий / событий по формированию уважительного отношения ко всем национальностям, этносам, религиям;</w:t>
      </w:r>
    </w:p>
    <w:p w14:paraId="73D430BF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проведение образовательных площадок по обучению навыкам бесконфликтного общения, а также умению отстаивать собственное мнение, противодействовать социально опасному поведению (в том числе вовлечению в экстремистскую деятельность) всеми законными способами;</w:t>
      </w:r>
    </w:p>
    <w:p w14:paraId="2E5EF4FE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включение в ОПОП материалов, направленных на воспитание традиционных российских духовно-нравственных ценностей, культуры межнационального (межэтнического) и межконфессионального общения, формирование у студентов на всех этапах образовательного процесса общероссийской гражданской идентичности, патриотизма, гражданской ответственности, чувства гордости за историю России;</w:t>
      </w:r>
    </w:p>
    <w:p w14:paraId="0BE9737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проведение мониторингового обследования обучающихся об отношении к терроризму как способу решения социальных, экономических, политических, религиозных и национальных проблем и противоречий;</w:t>
      </w:r>
    </w:p>
    <w:p w14:paraId="15FE6E4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реализация профилактических мероприятий о недопущении совершения правонарушений на территории региона, об ответственности лиц за совершение правонарушений, предусмотренных ст. 20.2 КоАП РФ</w:t>
      </w:r>
      <w:bookmarkStart w:id="14" w:name="BM100238"/>
      <w:bookmarkStart w:id="15" w:name="BM100239"/>
      <w:bookmarkStart w:id="16" w:name="BM100240"/>
      <w:bookmarkStart w:id="17" w:name="BM100243"/>
      <w:bookmarkStart w:id="18" w:name="BM100244"/>
      <w:bookmarkStart w:id="19" w:name="BM100245"/>
      <w:bookmarkStart w:id="20" w:name="BM100246"/>
      <w:bookmarkStart w:id="21" w:name="BM100248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bookmarkEnd w:id="13"/>
    <w:p w14:paraId="5CD8499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highlight w:val="yellow"/>
          <w:lang w:bidi="ar-SA"/>
        </w:rPr>
      </w:pPr>
    </w:p>
    <w:p w14:paraId="708B21FB" w14:textId="77777777" w:rsidR="00E8637C" w:rsidRPr="00E8637C" w:rsidRDefault="00E8637C" w:rsidP="00E8637C">
      <w:pPr>
        <w:autoSpaceDE w:val="0"/>
        <w:autoSpaceDN w:val="0"/>
        <w:adjustRightInd w:val="0"/>
        <w:ind w:left="72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22" w:name="_Hlk69500385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ДОПОЛНИТЕЛЬНЫЕ МОДУЛИ</w:t>
      </w:r>
    </w:p>
    <w:p w14:paraId="24A38003" w14:textId="77777777" w:rsidR="00E8637C" w:rsidRPr="00E8637C" w:rsidRDefault="00E8637C" w:rsidP="00E8637C">
      <w:pPr>
        <w:autoSpaceDE w:val="0"/>
        <w:autoSpaceDN w:val="0"/>
        <w:adjustRightInd w:val="0"/>
        <w:ind w:left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F72C73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8. «Ключевые вузовские события и мероприятия».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Ключевые дела – это комплекс коллективных творческих дел, интересных и значимых для студентов, объединяющих их вместе с педагогами в единый коллектив. Ключевые дела обеспечивают включенность в них большого числа студентов и педагогов, способствуют интенсификации их общения, ставят их в ответственную позицию к происходящему в вузе. </w:t>
      </w:r>
    </w:p>
    <w:p w14:paraId="615221F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>Вне образовательной организации:</w:t>
      </w:r>
    </w:p>
    <w:p w14:paraId="26EDBA0D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социальные проекты – ежегодные совместно разрабатываемые и реализуемые обучающимися и педагогами комплексы дел (благотворительной, экологической, патриотической, трудовой направленности); </w:t>
      </w:r>
    </w:p>
    <w:p w14:paraId="09075CD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открытые дискуссионные площадки на базе Точки кипения –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– регулярно организуемый комплекс открытых дискуссионных площадок, на которые приглашаются деятели науки и культуры, представители власти, общественности и в рамках которых обсуждаются насущные поведенческие, нравственные, социальные проблемы, касающиеся жизни вуза, города, страны; </w:t>
      </w:r>
    </w:p>
    <w:p w14:paraId="7A816EF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участие во всероссийских, региональных акциях, посвященных значимым отечественным и международным событиям. </w:t>
      </w:r>
    </w:p>
    <w:p w14:paraId="528A987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 xml:space="preserve">На уровне образовательной организации: </w:t>
      </w:r>
    </w:p>
    <w:p w14:paraId="2A075FE7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общевузовские мероприятия – ежегодно проводимые творческие (театрализованные, музыкальные, литературные и т.п.) дела, связанные со значимыми для обучающихся и педагогов знаменательными датами и в которых участвуют все студенты;</w:t>
      </w:r>
      <w:proofErr w:type="gramEnd"/>
    </w:p>
    <w:p w14:paraId="77F6D883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традиционные вузовские мероприятия - посвящение в первокурсники, последний звонок и пр.;</w:t>
      </w:r>
    </w:p>
    <w:p w14:paraId="53DD114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церемонии награждения (по итогам года) обучающихся и педагогов за активное участие в жизни вуза, значительный вклад в развитие вуза.</w:t>
      </w:r>
    </w:p>
    <w:p w14:paraId="62EBA13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>На уровне студенческих групп: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</w:t>
      </w:r>
    </w:p>
    <w:p w14:paraId="0495649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выбор и делегирование представителей студенческих гру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пп в ст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уденческие советы;</w:t>
      </w:r>
    </w:p>
    <w:p w14:paraId="7241075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студентов в реализации общевузовских ключевых дел.</w:t>
      </w:r>
    </w:p>
    <w:p w14:paraId="43C3729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 xml:space="preserve">На уровне </w:t>
      </w:r>
      <w:proofErr w:type="gramStart"/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 xml:space="preserve">: </w:t>
      </w:r>
    </w:p>
    <w:p w14:paraId="3C0EF62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вовлечение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 возможности каждого обучающегося в ключевые дела вуза в одной из возможных для них ролей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 сценаристов, постановщиков, исполнителей, ведущих, декораторов, музыкальных редакторов, корреспондентов, ответственных за костюмы и оборудование, ответственных за приглашение и встречу гостей и т.п.).</w:t>
      </w:r>
    </w:p>
    <w:p w14:paraId="2504EE1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Ключевые мероприятия входят в годовой план воспитательной работы, являются традиционными и распространяются на все факультеты.</w:t>
      </w:r>
    </w:p>
    <w:p w14:paraId="492F82C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3EB83D7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9. «Вузовские медиа».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Целью вузовских медиа (совместно создаваемых студентами и руководством вуза) является создание средств распространения текстовой, аудио- и видеоинформации в качестве коммуникативной культуры студентов, формирование навыков общения и сотрудничества, поддержка творческой самореализации обучающихся.</w:t>
      </w:r>
    </w:p>
    <w:p w14:paraId="3D1AFB2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Воспитательный потенциал вузовских медиа реализуется в рамках следующих видов и форм деятельности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</w:t>
      </w:r>
    </w:p>
    <w:p w14:paraId="4F213FB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деятельность конвента «Содействие»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  <w:t>;</w:t>
      </w:r>
    </w:p>
    <w:p w14:paraId="499511D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волонтерская деятельность студентов на мероприятиях всероссийского уровня, овладение журналистской практикой;</w:t>
      </w:r>
    </w:p>
    <w:p w14:paraId="76DA22D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регулярное издание студенческих журналов «Филоня», «Минин-</w:t>
      </w:r>
      <w:proofErr w:type="spellStart"/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life</w:t>
      </w:r>
      <w:proofErr w:type="spellEnd"/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»;</w:t>
      </w:r>
    </w:p>
    <w:p w14:paraId="2977AC1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студенческое телевидение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Minin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STV»;</w:t>
      </w:r>
    </w:p>
    <w:p w14:paraId="6F1185F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реализация социальных проектов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медийной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направленности.</w:t>
      </w:r>
    </w:p>
    <w:p w14:paraId="0E4CEA2A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37BFFEF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10. «Молодежные общественные объединения».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Молодежные объединения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ориентированы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решать комплекс задач: создание комплекса условий, содействующих самоопределению и самореализации личности через включение в социокультурную среду; формирование у студентов практических умений и навыков в рамках профессиональной деятельности; выявление творческого и управленческого потенциала каждого студента и его реализация через участие в работе студенческих объединений; содействие реализации общественно-значимых молодежных инициатив; сохранение и развитие корпоративных традиций университета. </w:t>
      </w:r>
    </w:p>
    <w:p w14:paraId="5BA40112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Воспитание в молодежном общественном объединении осуществляется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</w:t>
      </w:r>
    </w:p>
    <w:p w14:paraId="3DC9FF1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постоянно действующий конвент молодежных студенческих объединений «Содействие», объединяющий более 30 студенческих объединений университета.</w:t>
      </w:r>
    </w:p>
    <w:p w14:paraId="094C9A69" w14:textId="11FBD755" w:rsid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0580A330" w14:textId="77777777" w:rsidR="00930F77" w:rsidRPr="00E8637C" w:rsidRDefault="00930F77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5ACC5B5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lastRenderedPageBreak/>
        <w:t>Модуль 11. «Международное студенческое сотрудничество».</w:t>
      </w: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рамках данного модуля реализуются в первую очередь культурологические аспекты гражданского, патриотического и духовно-нравственного воспитания.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Участвуя в реализации различных программ - сетевого партнёрства с зарубежными вузами, двух дипломов, академической мобильности и других, студенты транслируют традиционные российские ценности и ценности профессионально-педагогического сообщества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инокультурную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среду, что позволяет им лучше осмыслить собственную гражданскую позицию, её духовные и нравственные основания, выступить в качестве не только носителей, но и выразителей национальной культуры. </w:t>
      </w:r>
      <w:proofErr w:type="gramEnd"/>
    </w:p>
    <w:p w14:paraId="6CD86D4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Воспитание в рамках международного студенческого сотрудничества осуществляется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45E5D6E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академическую мобильность студентов и преподавателей;</w:t>
      </w:r>
    </w:p>
    <w:p w14:paraId="1D720AC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научно-исследовательское и проектное сотрудничество;</w:t>
      </w:r>
    </w:p>
    <w:p w14:paraId="3B132F6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создание консорциумов и вузовских сетей, которые способствуют продвижению идеи интернационализации высшего образования;</w:t>
      </w:r>
    </w:p>
    <w:p w14:paraId="6A0D8EF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реализацию программы «Приглашенный профессор»;</w:t>
      </w:r>
    </w:p>
    <w:p w14:paraId="2532040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в международных творческих проектах;</w:t>
      </w:r>
    </w:p>
    <w:p w14:paraId="0AD05A4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реализацию международных социальных и культурологических проектов.</w:t>
      </w:r>
    </w:p>
    <w:p w14:paraId="76242D4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64EB0F8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12. «Организация предметно-эстетической среды вуза».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Воспитательный потенциал предметно-эстетической среды вуза заключается в том, что при условии ее оптимальной организации она служит обогащению внутреннего мира студента, способствует воспитанию у него эстетического вкуса и чувства меры, создает атмосферу психологического комфорта, предупреждая стрессовые ситуации, способствует позитивному восприятию пространства вуза.</w:t>
      </w:r>
    </w:p>
    <w:p w14:paraId="28BFBA89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Воспитывающее влияние на студента осуществляется через такие формы работы с предметно-эстетической средой высшей школы как:</w:t>
      </w:r>
    </w:p>
    <w:p w14:paraId="5E63E35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представление проектов, направленных на совершенствование среды университета и его популяризацию во внешней среде в конвенте «Содействие»;</w:t>
      </w:r>
    </w:p>
    <w:p w14:paraId="3915B56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студентов в органах управления университетом и выражения мнения о приоритетах развития инфраструктуры вуза;</w:t>
      </w:r>
    </w:p>
    <w:p w14:paraId="10DD3C1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событийный дизайн – оформление пространства проведения конкретных вузовских событий (праздников, церемоний, творческих вечеров, выставок, собраний, конференций и т.п.).</w:t>
      </w:r>
      <w:proofErr w:type="gramEnd"/>
    </w:p>
    <w:p w14:paraId="1256E1A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2A1B65F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13. «Социально-педагогическое взаимодействие студенчества с лицами с инвалидностью и ОВЗ (в условиях инклюзии)».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Воспитывающее влияние на студента как организатора какого-либо события, участника, зрителя или волонтера осуществляется через такие формы работы как:</w:t>
      </w: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 </w:t>
      </w:r>
    </w:p>
    <w:p w14:paraId="782455BA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педагогическую практику, предполагающую взаимодействие с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обучающимися с различными возможностями;</w:t>
      </w:r>
      <w:proofErr w:type="gramEnd"/>
    </w:p>
    <w:p w14:paraId="24F9B0F7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деятельность РУМЦ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университета;</w:t>
      </w:r>
    </w:p>
    <w:p w14:paraId="1A06B8E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систему мероприятий, проводимых с участием студентов: лекции, семинары (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вебинары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), тренинги, конкурсы научно-исследовательских работ с привлечением сетевых партнеров, направленные на формирование единого понимания идеологии культуры инклюзии, с использованием различных форматов; </w:t>
      </w:r>
    </w:p>
    <w:p w14:paraId="0EEFCF68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модульная образовательная программа дополнительного образования – программа подготовки волонтеров «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Инклюзивное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университете» по формированию навыков сопровождения лиц с инвалидностью;</w:t>
      </w:r>
    </w:p>
    <w:p w14:paraId="20F494B0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культурно-массовые и спортивные мероприятия, мероприятия творческого характера, различные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pr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-акции, организуемые с целью развития социокультурной инклюзивной среды вуза, направленной на социализацию лиц с ОВЗ и инвалидностью и создание единого духовно-нравственного пространства школьников, студентов, родителей и педагогов, позволяющие вовлекать лиц с инвалидностью в социокультурную среду и устранять коммуникативный барьер, такие как «Слушать. Слышать. Понимать», «ЗОЖ – восьмое чудо света», Всероссийский конкурс фотографий «Без границ» и другие.</w:t>
      </w:r>
    </w:p>
    <w:p w14:paraId="61F8D77D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профориентационные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мероприятия для абитуриентов с инвалидностью и ОВЗ, включающие в себя комплекс различного рода и уровня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профориентационных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мероприятий для абитуриентов с инвалидностью и ОВЗ с участием студентов и преподавателей университета, в том числе проведение исследований образовательных потребностей старшеклассников с инвалидностью и ОВЗ, профессиональной диагностики, тренингов, направленных на  психологическую адаптацию абитуриента с инвалидностью и ОВЗ,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профориентационное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информирование и индивидуальные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профконсультации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обучающие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творческие мастер-классы, семинары и др. мероприятия, ориентированные на знакомство абитуриентов с инвалидностью и ОВЗ с миром профессий, такие как: «Студент на неделю», «Профессиональный маршрут», «Я выбираю будущее», «Будущее в твоих руках!» и др.</w:t>
      </w:r>
    </w:p>
    <w:p w14:paraId="226FAF0D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мероприятия, направленные на содействие трудоустройству лиц с инвалидностью, такие как проектные сессии, дискуссионные площадки, конкурсы профессионального мастерства при поддержке учредителя и организаций-партнеров, такие как «Территория эффективного трудоустройства», Всероссийский конкурс студенческих проектов «Профессиональное завтра», создание видеороликов социальной направленности «История успеха» и «Инклюзия» и другие, направленные</w:t>
      </w:r>
      <w:r w:rsidRPr="00E8637C">
        <w:rPr>
          <w:rFonts w:ascii="Calibri" w:eastAsia="Calibri" w:hAnsi="Calibri" w:cs="Times New Roman"/>
          <w:sz w:val="22"/>
          <w:lang w:eastAsia="en-US"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 повышение мотивация и психологической готовности студентов к осуществлению трудовой деятельности; </w:t>
      </w:r>
      <w:proofErr w:type="gramEnd"/>
    </w:p>
    <w:p w14:paraId="319B5AFE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мероприятия, ориентированные на создание условий для развития инклюзивной культуры в студенческой среде, с участием представителей общественных объединений инвалидов, образовательных организаций, в том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числе преподавателей, сетевых партнеров и др., такие как «Фестиваль «Вместе», «Инклюзия рядом», «Спорт для всех!», форум-диалог «Стирая границы», благотворительная акция «Цветы добра» и другие.</w:t>
      </w:r>
      <w:proofErr w:type="gramEnd"/>
    </w:p>
    <w:p w14:paraId="2FFE90E0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мероприятия, организуемые инклюзивным студенческим объединением «Лига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включительных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людей», объединяющим студентов независимо от их физических и психофизических особенностей развития и образовательных потребностей (объединение действует в университете с 2018 года). </w:t>
      </w:r>
    </w:p>
    <w:bookmarkEnd w:id="22"/>
    <w:p w14:paraId="5408A99B" w14:textId="77777777"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highlight w:val="yellow"/>
          <w:shd w:val="clear" w:color="auto" w:fill="FFFFFF"/>
          <w:lang w:bidi="ar-SA"/>
        </w:rPr>
      </w:pPr>
    </w:p>
    <w:p w14:paraId="6B5F7D0B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  <w:bookmarkStart w:id="23" w:name="_Toc74036768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>6. МОНИТОРИНГ КАЧЕСТВА ОРГАНИЗАЦИИ</w:t>
      </w: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>ВОСПИТАТЕЛЬНОЙ ДЕЯТЕЛЬНОСТИ В ООВО</w:t>
      </w:r>
      <w:bookmarkEnd w:id="23"/>
    </w:p>
    <w:p w14:paraId="494CF1C0" w14:textId="77777777"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</w:p>
    <w:p w14:paraId="27E33C2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24" w:name="_Hlk69500462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Анализ итогов воспитательной работы в университете за учебный год направлен на изучение состояния воспитательной работы в образовательной организации. На основе полученных данных выделяются достоинства и недостатки существующей системы воспитательной работы, перспективные траектории развития системы, необходимые для принятия дальнейших управленческих решений.</w:t>
      </w:r>
    </w:p>
    <w:p w14:paraId="538853A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Анализ итогов воспитательной работы за прошедшей учебный год направлен на исследование состояния и тенденций развития, объективную оценку результатов воспитательной деятельности с последующей выработкой рекомендаций по упорядочению или переводу воспитательной системы на более высокий качественный уровень.</w:t>
      </w:r>
      <w:proofErr w:type="gramEnd"/>
    </w:p>
    <w:p w14:paraId="2FFD13B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1. Заинтересованность студентов в участии в мероприятиях/ событиях.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Показателем для оценки будет являться количество желающих принимать участие в мероприятиях студентов и посещаемость данных мероприятий студентами в качестве зрителей. Осуществляется анализ путем подсчета активной части студентов и соотношения с общей массой. Выясняется не только общая заинтересованность, но и конкретные виды направленности мероприятий/событий, в которых более заинтересованы студенты.</w:t>
      </w:r>
    </w:p>
    <w:p w14:paraId="1AE93CBA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2. Результативность проводимой в вузе воспитательной работы - результаты воспитания и саморазвития студентов.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Показателем, на основе которого осуществляется данный анализ, является динамика личностного развития студентов в вузе. Осуществляется анализ лицом, ответственным за организацию воспитательной работы в вузе (на уровне факультета – заместителем декана по воспитательной работе) с составлением отчета один раз в семестр о проведенных мероприятиях и их результатах. </w:t>
      </w:r>
    </w:p>
    <w:p w14:paraId="00CB73B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3. Состояние организуемой в вузе совместной деятельности студентов, преподавателей и деканата.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Показателем, на основе которого осуществляется данный анализ, является наличие проектов, представленных от факультетов на ярмарку проектов «Содействие». Осуществляется анализ лицом, ответственным за организацию воспитательной работы в вузе (на уровне факультета – заместителем декана по воспитательной работе; на уровне университета – отделом по сетевому сотрудничеству и социальному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партнерству). </w:t>
      </w:r>
    </w:p>
    <w:p w14:paraId="18237D57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4. Удовлетворенность студентов качеством организации воспитательной работы в вузе.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Ключевым субъектом воспитательного процесса в вузе является студент, поэтому представляется значимым изучать мнения самих студентов о качестве организации воспитательной работы в вузе по следующим показателям:  взаимодействие деканатов со старостами групп; деятельность куратора студенческой группы; эффективность работы воспитательного отдела вуза; информированность студентов о предстоящих воспитательных мероприятиях/событиях;  качество организации деятельности молодежных движений;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качество проведения воспитательных мероприятий/событий; широта и востребованность спектра направлений воспитательной работы; возможность активного участия студентов в воспитательных мероприятиях/событиях; система стимулирования студентов по итогам участия в воспитательных мероприятиях/событиях и др. </w:t>
      </w:r>
    </w:p>
    <w:p w14:paraId="248C331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Способами получения информации могут выступать опросные методы: анкетирование, интервьюирование,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фокус-групповые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обсуждения, организуемые в студенческих группах и пр. Результаты мониторинговых обследований рассматриваются на разных уровнях управления воспитательной работой в вузе</w:t>
      </w:r>
      <w:bookmarkEnd w:id="24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14:paraId="3191FA4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Общий мониторинг качества организации воспитательной работы в университете проводится ежегодно. Способами оценки достижимости результатов воспитательной деятельности на личностном уровне выступают:</w:t>
      </w:r>
    </w:p>
    <w:p w14:paraId="483C297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методики диагностики ценностно-смысловой сферы личности и методики самооценки;</w:t>
      </w:r>
    </w:p>
    <w:p w14:paraId="4710638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анкетирование и беседа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  <w:t>;</w:t>
      </w:r>
    </w:p>
    <w:p w14:paraId="5AC6522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анализ продуктов проектной деятельности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  <w:t>;</w:t>
      </w:r>
    </w:p>
    <w:p w14:paraId="0549CF6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портфолио.</w:t>
      </w:r>
    </w:p>
    <w:p w14:paraId="7BA5545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Анализ итогов воспитательной работы в вузе за учебный год направлен на изучение состояния воспитательной работы в образовательной организации. Анализу подвергаются: достигнутые результаты воспитательной работы за предыдущий учебный год, качество воспитательной среды, материальной и методической базы воспитательной работы, используемые формы и методы воспитательного воздействия, кадровый потенциал. На основе полученных данных выделяются достоинства и недостатки существующей системы воспитательной работы, перспективные траектории развития системы, необходимые для принятия дальнейших управленческих решений.</w:t>
      </w:r>
    </w:p>
    <w:p w14:paraId="10A2605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Анализ итогов воспитательной работы за прошедшей учебный год направлен на исследование состояния и тенденций развития, объективную оценку результатов воспитательной деятельности с последующей выработкой рекомендаций по упорядочению или переводу воспитательной системы на более высокий качественный уровень.</w:t>
      </w:r>
      <w:proofErr w:type="gramEnd"/>
    </w:p>
    <w:sectPr w:rsidR="00E8637C" w:rsidRPr="00E863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F8C613" w14:textId="77777777" w:rsidR="00FA50D0" w:rsidRDefault="00FA50D0" w:rsidP="00E8637C">
      <w:r>
        <w:separator/>
      </w:r>
    </w:p>
  </w:endnote>
  <w:endnote w:type="continuationSeparator" w:id="0">
    <w:p w14:paraId="3C3C608A" w14:textId="77777777" w:rsidR="00FA50D0" w:rsidRDefault="00FA50D0" w:rsidP="00E86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1C5E09" w14:textId="67FB2A05" w:rsidR="000A112E" w:rsidRPr="009B5B28" w:rsidRDefault="000A112E" w:rsidP="00B45F4F">
    <w:pPr>
      <w:pStyle w:val="a3"/>
      <w:jc w:val="right"/>
      <w:rPr>
        <w:rFonts w:ascii="Times New Roman" w:hAnsi="Times New Roman" w:cs="Times New Roman"/>
        <w:sz w:val="28"/>
      </w:rPr>
    </w:pPr>
    <w:r w:rsidRPr="009B5B28">
      <w:rPr>
        <w:rFonts w:ascii="Times New Roman" w:hAnsi="Times New Roman" w:cs="Times New Roman"/>
        <w:sz w:val="28"/>
      </w:rPr>
      <w:fldChar w:fldCharType="begin"/>
    </w:r>
    <w:r w:rsidRPr="009B5B28">
      <w:rPr>
        <w:rFonts w:ascii="Times New Roman" w:hAnsi="Times New Roman" w:cs="Times New Roman"/>
        <w:sz w:val="28"/>
      </w:rPr>
      <w:instrText xml:space="preserve"> PAGE   \* MERGEFORMAT </w:instrText>
    </w:r>
    <w:r w:rsidRPr="009B5B28">
      <w:rPr>
        <w:rFonts w:ascii="Times New Roman" w:hAnsi="Times New Roman" w:cs="Times New Roman"/>
        <w:sz w:val="28"/>
      </w:rPr>
      <w:fldChar w:fldCharType="separate"/>
    </w:r>
    <w:r w:rsidR="00BD5CE1">
      <w:rPr>
        <w:rFonts w:ascii="Times New Roman" w:hAnsi="Times New Roman" w:cs="Times New Roman"/>
        <w:noProof/>
        <w:sz w:val="28"/>
      </w:rPr>
      <w:t>2</w:t>
    </w:r>
    <w:r w:rsidRPr="009B5B28">
      <w:rPr>
        <w:rFonts w:ascii="Times New Roman" w:hAnsi="Times New Roman" w:cs="Times New Roman"/>
        <w:sz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472FD7" w14:textId="39979870" w:rsidR="000A112E" w:rsidRPr="00E8637C" w:rsidRDefault="000A112E" w:rsidP="00E8637C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E8637C">
      <w:rPr>
        <w:rFonts w:ascii="Times New Roman" w:hAnsi="Times New Roman" w:cs="Times New Roman"/>
        <w:sz w:val="28"/>
        <w:szCs w:val="28"/>
      </w:rPr>
      <w:fldChar w:fldCharType="begin"/>
    </w:r>
    <w:r w:rsidRPr="00E8637C">
      <w:rPr>
        <w:rFonts w:ascii="Times New Roman" w:hAnsi="Times New Roman" w:cs="Times New Roman"/>
        <w:sz w:val="28"/>
        <w:szCs w:val="28"/>
      </w:rPr>
      <w:instrText>PAGE   \* MERGEFORMAT</w:instrText>
    </w:r>
    <w:r w:rsidRPr="00E8637C">
      <w:rPr>
        <w:rFonts w:ascii="Times New Roman" w:hAnsi="Times New Roman" w:cs="Times New Roman"/>
        <w:sz w:val="28"/>
        <w:szCs w:val="28"/>
      </w:rPr>
      <w:fldChar w:fldCharType="separate"/>
    </w:r>
    <w:r w:rsidR="00BD5CE1">
      <w:rPr>
        <w:rFonts w:ascii="Times New Roman" w:hAnsi="Times New Roman" w:cs="Times New Roman"/>
        <w:noProof/>
        <w:sz w:val="28"/>
        <w:szCs w:val="28"/>
      </w:rPr>
      <w:t>38</w:t>
    </w:r>
    <w:r w:rsidRPr="00E8637C">
      <w:rPr>
        <w:rFonts w:ascii="Times New Roman" w:hAnsi="Times New Roman" w:cs="Times New Roman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9A71FC" w14:textId="77777777" w:rsidR="00FA50D0" w:rsidRDefault="00FA50D0" w:rsidP="00E8637C">
      <w:r>
        <w:separator/>
      </w:r>
    </w:p>
  </w:footnote>
  <w:footnote w:type="continuationSeparator" w:id="0">
    <w:p w14:paraId="5A85E2CD" w14:textId="77777777" w:rsidR="00FA50D0" w:rsidRDefault="00FA50D0" w:rsidP="00E863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D63493" w14:textId="77777777" w:rsidR="000A112E" w:rsidRDefault="000A112E">
    <w:pPr>
      <w:pStyle w:val="a5"/>
      <w:kinsoku w:val="0"/>
      <w:overflowPunct w:val="0"/>
      <w:spacing w:line="14" w:lineRule="auto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574B4113" wp14:editId="7D0C6B50">
              <wp:simplePos x="0" y="0"/>
              <wp:positionH relativeFrom="page">
                <wp:posOffset>6857365</wp:posOffset>
              </wp:positionH>
              <wp:positionV relativeFrom="page">
                <wp:posOffset>503555</wp:posOffset>
              </wp:positionV>
              <wp:extent cx="156210" cy="192405"/>
              <wp:effectExtent l="0" t="0" r="0" b="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6210" cy="1924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7DCE1A" w14:textId="77777777" w:rsidR="000A112E" w:rsidRDefault="000A112E">
                          <w:pPr>
                            <w:pStyle w:val="a5"/>
                            <w:kinsoku w:val="0"/>
                            <w:overflowPunct w:val="0"/>
                            <w:spacing w:before="11"/>
                            <w:ind w:left="67"/>
                            <w:rPr>
                              <w:w w:val="105"/>
                              <w:sz w:val="21"/>
                              <w:szCs w:val="21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539.95pt;margin-top:39.65pt;width:12.3pt;height:15.1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" o:allowincell="f" filled="f" stroked="f">
              <v:textbox inset="0,0,0,0">
                <w:txbxContent>
                  <w:p w14:paraId="607DCE1A" w14:textId="77777777" w:rsidR="000A112E" w:rsidRDefault="000A112E">
                    <w:pPr>
                      <w:pStyle w:val="a5"/>
                      <w:kinsoku w:val="0"/>
                      <w:overflowPunct w:val="0"/>
                      <w:spacing w:before="11"/>
                      <w:ind w:left="67"/>
                      <w:rPr>
                        <w:w w:val="105"/>
                        <w:sz w:val="21"/>
                        <w:szCs w:val="21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4"/>
    <w:multiLevelType w:val="multilevel"/>
    <w:tmpl w:val="00000887"/>
    <w:lvl w:ilvl="0">
      <w:start w:val="1"/>
      <w:numFmt w:val="decimal"/>
      <w:lvlText w:val="%1."/>
      <w:lvlJc w:val="left"/>
      <w:pPr>
        <w:ind w:left="1372" w:hanging="532"/>
      </w:pPr>
      <w:rPr>
        <w:b/>
        <w:bCs/>
        <w:w w:val="99"/>
      </w:rPr>
    </w:lvl>
    <w:lvl w:ilvl="1">
      <w:start w:val="1"/>
      <w:numFmt w:val="decimal"/>
      <w:lvlText w:val="%1.%2."/>
      <w:lvlJc w:val="left"/>
      <w:pPr>
        <w:ind w:left="2132" w:hanging="758"/>
      </w:pPr>
      <w:rPr>
        <w:rFonts w:ascii="Times New Roman" w:hAnsi="Times New Roman" w:cs="Times New Roman"/>
        <w:b w:val="0"/>
        <w:bCs w:val="0"/>
        <w:w w:val="98"/>
        <w:sz w:val="28"/>
        <w:szCs w:val="28"/>
      </w:rPr>
    </w:lvl>
    <w:lvl w:ilvl="2">
      <w:start w:val="1"/>
      <w:numFmt w:val="decimal"/>
      <w:lvlText w:val="%3."/>
      <w:lvlJc w:val="left"/>
      <w:pPr>
        <w:ind w:left="3995" w:hanging="282"/>
      </w:pPr>
      <w:rPr>
        <w:b/>
        <w:bCs/>
        <w:w w:val="100"/>
      </w:rPr>
    </w:lvl>
    <w:lvl w:ilvl="3">
      <w:start w:val="1"/>
      <w:numFmt w:val="decimal"/>
      <w:lvlText w:val="%3.%4."/>
      <w:lvlJc w:val="left"/>
      <w:pPr>
        <w:ind w:left="1977" w:hanging="494"/>
      </w:pPr>
      <w:rPr>
        <w:b/>
        <w:bCs/>
        <w:w w:val="98"/>
      </w:rPr>
    </w:lvl>
    <w:lvl w:ilvl="4">
      <w:numFmt w:val="bullet"/>
      <w:lvlText w:val="•"/>
      <w:lvlJc w:val="left"/>
      <w:pPr>
        <w:ind w:left="4971" w:hanging="494"/>
      </w:pPr>
    </w:lvl>
    <w:lvl w:ilvl="5">
      <w:numFmt w:val="bullet"/>
      <w:lvlText w:val="•"/>
      <w:lvlJc w:val="left"/>
      <w:pPr>
        <w:ind w:left="5942" w:hanging="494"/>
      </w:pPr>
    </w:lvl>
    <w:lvl w:ilvl="6">
      <w:numFmt w:val="bullet"/>
      <w:lvlText w:val="•"/>
      <w:lvlJc w:val="left"/>
      <w:pPr>
        <w:ind w:left="6914" w:hanging="494"/>
      </w:pPr>
    </w:lvl>
    <w:lvl w:ilvl="7">
      <w:numFmt w:val="bullet"/>
      <w:lvlText w:val="•"/>
      <w:lvlJc w:val="left"/>
      <w:pPr>
        <w:ind w:left="7885" w:hanging="494"/>
      </w:pPr>
    </w:lvl>
    <w:lvl w:ilvl="8">
      <w:numFmt w:val="bullet"/>
      <w:lvlText w:val="•"/>
      <w:lvlJc w:val="left"/>
      <w:pPr>
        <w:ind w:left="8857" w:hanging="494"/>
      </w:pPr>
    </w:lvl>
  </w:abstractNum>
  <w:abstractNum w:abstractNumId="1">
    <w:nsid w:val="00000407"/>
    <w:multiLevelType w:val="multilevel"/>
    <w:tmpl w:val="24B46CEE"/>
    <w:lvl w:ilvl="0">
      <w:start w:val="1"/>
      <w:numFmt w:val="decimal"/>
      <w:lvlText w:val="%1"/>
      <w:lvlJc w:val="left"/>
      <w:pPr>
        <w:ind w:left="739" w:hanging="88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39" w:hanging="882"/>
      </w:pPr>
      <w:rPr>
        <w:rFonts w:hint="default"/>
        <w:b/>
        <w:bCs/>
        <w:w w:val="102"/>
      </w:rPr>
    </w:lvl>
    <w:lvl w:ilvl="2">
      <w:numFmt w:val="bullet"/>
      <w:lvlText w:val="•"/>
      <w:lvlJc w:val="left"/>
      <w:pPr>
        <w:ind w:left="2752" w:hanging="882"/>
      </w:pPr>
      <w:rPr>
        <w:rFonts w:hint="default"/>
      </w:rPr>
    </w:lvl>
    <w:lvl w:ilvl="3">
      <w:numFmt w:val="bullet"/>
      <w:lvlText w:val="•"/>
      <w:lvlJc w:val="left"/>
      <w:pPr>
        <w:ind w:left="3758" w:hanging="882"/>
      </w:pPr>
      <w:rPr>
        <w:rFonts w:hint="default"/>
      </w:rPr>
    </w:lvl>
    <w:lvl w:ilvl="4">
      <w:numFmt w:val="bullet"/>
      <w:lvlText w:val="•"/>
      <w:lvlJc w:val="left"/>
      <w:pPr>
        <w:ind w:left="4764" w:hanging="882"/>
      </w:pPr>
      <w:rPr>
        <w:rFonts w:hint="default"/>
      </w:rPr>
    </w:lvl>
    <w:lvl w:ilvl="5">
      <w:numFmt w:val="bullet"/>
      <w:lvlText w:val="•"/>
      <w:lvlJc w:val="left"/>
      <w:pPr>
        <w:ind w:left="5770" w:hanging="882"/>
      </w:pPr>
      <w:rPr>
        <w:rFonts w:hint="default"/>
      </w:rPr>
    </w:lvl>
    <w:lvl w:ilvl="6">
      <w:numFmt w:val="bullet"/>
      <w:lvlText w:val="•"/>
      <w:lvlJc w:val="left"/>
      <w:pPr>
        <w:ind w:left="6776" w:hanging="882"/>
      </w:pPr>
      <w:rPr>
        <w:rFonts w:hint="default"/>
      </w:rPr>
    </w:lvl>
    <w:lvl w:ilvl="7">
      <w:numFmt w:val="bullet"/>
      <w:lvlText w:val="•"/>
      <w:lvlJc w:val="left"/>
      <w:pPr>
        <w:ind w:left="7782" w:hanging="882"/>
      </w:pPr>
      <w:rPr>
        <w:rFonts w:hint="default"/>
      </w:rPr>
    </w:lvl>
    <w:lvl w:ilvl="8">
      <w:numFmt w:val="bullet"/>
      <w:lvlText w:val="•"/>
      <w:lvlJc w:val="left"/>
      <w:pPr>
        <w:ind w:left="8788" w:hanging="882"/>
      </w:pPr>
      <w:rPr>
        <w:rFonts w:hint="default"/>
      </w:rPr>
    </w:lvl>
  </w:abstractNum>
  <w:abstractNum w:abstractNumId="2">
    <w:nsid w:val="00000409"/>
    <w:multiLevelType w:val="multilevel"/>
    <w:tmpl w:val="0000088C"/>
    <w:lvl w:ilvl="0">
      <w:start w:val="2"/>
      <w:numFmt w:val="decimal"/>
      <w:lvlText w:val="%1"/>
      <w:lvlJc w:val="left"/>
      <w:pPr>
        <w:ind w:left="1958" w:hanging="496"/>
      </w:pPr>
    </w:lvl>
    <w:lvl w:ilvl="1">
      <w:start w:val="1"/>
      <w:numFmt w:val="decimal"/>
      <w:lvlText w:val="%1.%2."/>
      <w:lvlJc w:val="left"/>
      <w:pPr>
        <w:ind w:left="1958" w:hanging="496"/>
      </w:pPr>
      <w:rPr>
        <w:b/>
        <w:bCs/>
        <w:w w:val="99"/>
      </w:rPr>
    </w:lvl>
    <w:lvl w:ilvl="2">
      <w:numFmt w:val="bullet"/>
      <w:lvlText w:val="•"/>
      <w:lvlJc w:val="left"/>
      <w:pPr>
        <w:ind w:left="3728" w:hanging="496"/>
      </w:pPr>
    </w:lvl>
    <w:lvl w:ilvl="3">
      <w:numFmt w:val="bullet"/>
      <w:lvlText w:val="•"/>
      <w:lvlJc w:val="left"/>
      <w:pPr>
        <w:ind w:left="4612" w:hanging="496"/>
      </w:pPr>
    </w:lvl>
    <w:lvl w:ilvl="4">
      <w:numFmt w:val="bullet"/>
      <w:lvlText w:val="•"/>
      <w:lvlJc w:val="left"/>
      <w:pPr>
        <w:ind w:left="5496" w:hanging="496"/>
      </w:pPr>
    </w:lvl>
    <w:lvl w:ilvl="5">
      <w:numFmt w:val="bullet"/>
      <w:lvlText w:val="•"/>
      <w:lvlJc w:val="left"/>
      <w:pPr>
        <w:ind w:left="6380" w:hanging="496"/>
      </w:pPr>
    </w:lvl>
    <w:lvl w:ilvl="6">
      <w:numFmt w:val="bullet"/>
      <w:lvlText w:val="•"/>
      <w:lvlJc w:val="left"/>
      <w:pPr>
        <w:ind w:left="7264" w:hanging="496"/>
      </w:pPr>
    </w:lvl>
    <w:lvl w:ilvl="7">
      <w:numFmt w:val="bullet"/>
      <w:lvlText w:val="•"/>
      <w:lvlJc w:val="left"/>
      <w:pPr>
        <w:ind w:left="8148" w:hanging="496"/>
      </w:pPr>
    </w:lvl>
    <w:lvl w:ilvl="8">
      <w:numFmt w:val="bullet"/>
      <w:lvlText w:val="•"/>
      <w:lvlJc w:val="left"/>
      <w:pPr>
        <w:ind w:left="9032" w:hanging="496"/>
      </w:pPr>
    </w:lvl>
  </w:abstractNum>
  <w:abstractNum w:abstractNumId="3">
    <w:nsid w:val="00000410"/>
    <w:multiLevelType w:val="multilevel"/>
    <w:tmpl w:val="00000893"/>
    <w:lvl w:ilvl="0">
      <w:numFmt w:val="bullet"/>
      <w:lvlText w:val="—"/>
      <w:lvlJc w:val="left"/>
      <w:pPr>
        <w:ind w:left="802" w:hanging="362"/>
      </w:pPr>
      <w:rPr>
        <w:b w:val="0"/>
        <w:bCs w:val="0"/>
        <w:i/>
        <w:iCs/>
        <w:w w:val="55"/>
      </w:rPr>
    </w:lvl>
    <w:lvl w:ilvl="1">
      <w:numFmt w:val="bullet"/>
      <w:lvlText w:val="•"/>
      <w:lvlJc w:val="left"/>
      <w:pPr>
        <w:ind w:left="1800" w:hanging="362"/>
      </w:pPr>
    </w:lvl>
    <w:lvl w:ilvl="2">
      <w:numFmt w:val="bullet"/>
      <w:lvlText w:val="•"/>
      <w:lvlJc w:val="left"/>
      <w:pPr>
        <w:ind w:left="2800" w:hanging="362"/>
      </w:pPr>
    </w:lvl>
    <w:lvl w:ilvl="3">
      <w:numFmt w:val="bullet"/>
      <w:lvlText w:val="•"/>
      <w:lvlJc w:val="left"/>
      <w:pPr>
        <w:ind w:left="3800" w:hanging="362"/>
      </w:pPr>
    </w:lvl>
    <w:lvl w:ilvl="4">
      <w:numFmt w:val="bullet"/>
      <w:lvlText w:val="•"/>
      <w:lvlJc w:val="left"/>
      <w:pPr>
        <w:ind w:left="4800" w:hanging="362"/>
      </w:pPr>
    </w:lvl>
    <w:lvl w:ilvl="5">
      <w:numFmt w:val="bullet"/>
      <w:lvlText w:val="•"/>
      <w:lvlJc w:val="left"/>
      <w:pPr>
        <w:ind w:left="5800" w:hanging="362"/>
      </w:pPr>
    </w:lvl>
    <w:lvl w:ilvl="6">
      <w:numFmt w:val="bullet"/>
      <w:lvlText w:val="•"/>
      <w:lvlJc w:val="left"/>
      <w:pPr>
        <w:ind w:left="6800" w:hanging="362"/>
      </w:pPr>
    </w:lvl>
    <w:lvl w:ilvl="7">
      <w:numFmt w:val="bullet"/>
      <w:lvlText w:val="•"/>
      <w:lvlJc w:val="left"/>
      <w:pPr>
        <w:ind w:left="7800" w:hanging="362"/>
      </w:pPr>
    </w:lvl>
    <w:lvl w:ilvl="8">
      <w:numFmt w:val="bullet"/>
      <w:lvlText w:val="•"/>
      <w:lvlJc w:val="left"/>
      <w:pPr>
        <w:ind w:left="8800" w:hanging="362"/>
      </w:pPr>
    </w:lvl>
  </w:abstractNum>
  <w:abstractNum w:abstractNumId="4">
    <w:nsid w:val="05397AFA"/>
    <w:multiLevelType w:val="hybridMultilevel"/>
    <w:tmpl w:val="5DDE8006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58A3243"/>
    <w:multiLevelType w:val="hybridMultilevel"/>
    <w:tmpl w:val="C4EE6886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98F56B6"/>
    <w:multiLevelType w:val="hybridMultilevel"/>
    <w:tmpl w:val="8826C06C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0AB85891"/>
    <w:multiLevelType w:val="multilevel"/>
    <w:tmpl w:val="0AB85891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8">
    <w:nsid w:val="13997F8B"/>
    <w:multiLevelType w:val="hybridMultilevel"/>
    <w:tmpl w:val="AD7AA930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066556"/>
    <w:multiLevelType w:val="hybridMultilevel"/>
    <w:tmpl w:val="D4B492D0"/>
    <w:lvl w:ilvl="0" w:tplc="6DFCFF28">
      <w:start w:val="1"/>
      <w:numFmt w:val="bullet"/>
      <w:suff w:val="space"/>
      <w:lvlText w:val="−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C634E4"/>
    <w:multiLevelType w:val="hybridMultilevel"/>
    <w:tmpl w:val="BC327A0C"/>
    <w:lvl w:ilvl="0" w:tplc="C4F2FE72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2D21BAD"/>
    <w:multiLevelType w:val="hybridMultilevel"/>
    <w:tmpl w:val="D24AE66A"/>
    <w:lvl w:ilvl="0" w:tplc="218A0C10">
      <w:start w:val="1"/>
      <w:numFmt w:val="bullet"/>
      <w:suff w:val="space"/>
      <w:lvlText w:val="−"/>
      <w:lvlJc w:val="left"/>
      <w:pPr>
        <w:ind w:left="143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2">
    <w:nsid w:val="2C1727B0"/>
    <w:multiLevelType w:val="hybridMultilevel"/>
    <w:tmpl w:val="9CF83C28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733F9A"/>
    <w:multiLevelType w:val="hybridMultilevel"/>
    <w:tmpl w:val="956CD8BA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7E2677"/>
    <w:multiLevelType w:val="multilevel"/>
    <w:tmpl w:val="337E2677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865671"/>
    <w:multiLevelType w:val="multilevel"/>
    <w:tmpl w:val="37865671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5978C5"/>
    <w:multiLevelType w:val="hybridMultilevel"/>
    <w:tmpl w:val="CDDCE89C"/>
    <w:lvl w:ilvl="0" w:tplc="A28C5140">
      <w:start w:val="1"/>
      <w:numFmt w:val="bullet"/>
      <w:suff w:val="space"/>
      <w:lvlText w:val="−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17">
    <w:nsid w:val="38B6511C"/>
    <w:multiLevelType w:val="hybridMultilevel"/>
    <w:tmpl w:val="DF5665D4"/>
    <w:lvl w:ilvl="0" w:tplc="CCDA8362">
      <w:start w:val="65535"/>
      <w:numFmt w:val="bullet"/>
      <w:lvlText w:val="-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8">
    <w:nsid w:val="3D2C1197"/>
    <w:multiLevelType w:val="hybridMultilevel"/>
    <w:tmpl w:val="F806893C"/>
    <w:lvl w:ilvl="0" w:tplc="C4F2FE72">
      <w:start w:val="1"/>
      <w:numFmt w:val="bullet"/>
      <w:lvlText w:val="−"/>
      <w:lvlJc w:val="left"/>
      <w:pPr>
        <w:ind w:left="143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2" w:hanging="360"/>
      </w:pPr>
      <w:rPr>
        <w:rFonts w:ascii="Wingdings" w:hAnsi="Wingdings" w:hint="default"/>
      </w:rPr>
    </w:lvl>
  </w:abstractNum>
  <w:abstractNum w:abstractNumId="19">
    <w:nsid w:val="41C2616C"/>
    <w:multiLevelType w:val="hybridMultilevel"/>
    <w:tmpl w:val="69A68888"/>
    <w:lvl w:ilvl="0" w:tplc="C4F2FE72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42A041C7"/>
    <w:multiLevelType w:val="multilevel"/>
    <w:tmpl w:val="42A041C7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3AF614C"/>
    <w:multiLevelType w:val="hybridMultilevel"/>
    <w:tmpl w:val="F2B0D92C"/>
    <w:lvl w:ilvl="0" w:tplc="6708FAFE">
      <w:start w:val="1"/>
      <w:numFmt w:val="bullet"/>
      <w:suff w:val="space"/>
      <w:lvlText w:val="−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4D2C5447"/>
    <w:multiLevelType w:val="hybridMultilevel"/>
    <w:tmpl w:val="CCC66286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1852AF4"/>
    <w:multiLevelType w:val="hybridMultilevel"/>
    <w:tmpl w:val="3988A46A"/>
    <w:lvl w:ilvl="0" w:tplc="961057A4">
      <w:start w:val="1"/>
      <w:numFmt w:val="bullet"/>
      <w:suff w:val="space"/>
      <w:lvlText w:val="−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4">
    <w:nsid w:val="539244DF"/>
    <w:multiLevelType w:val="hybridMultilevel"/>
    <w:tmpl w:val="D194AF12"/>
    <w:lvl w:ilvl="0" w:tplc="E8583848">
      <w:start w:val="1"/>
      <w:numFmt w:val="bullet"/>
      <w:suff w:val="space"/>
      <w:lvlText w:val="−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45057F6"/>
    <w:multiLevelType w:val="hybridMultilevel"/>
    <w:tmpl w:val="7E9C9326"/>
    <w:lvl w:ilvl="0" w:tplc="C4F2FE72">
      <w:start w:val="1"/>
      <w:numFmt w:val="bullet"/>
      <w:lvlText w:val="−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6">
    <w:nsid w:val="5D5543DF"/>
    <w:multiLevelType w:val="hybridMultilevel"/>
    <w:tmpl w:val="2E30683E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DE15327"/>
    <w:multiLevelType w:val="hybridMultilevel"/>
    <w:tmpl w:val="96CA4F4E"/>
    <w:lvl w:ilvl="0" w:tplc="CCDA8362">
      <w:start w:val="65535"/>
      <w:numFmt w:val="bullet"/>
      <w:lvlText w:val="-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8">
    <w:nsid w:val="5FA464C3"/>
    <w:multiLevelType w:val="hybridMultilevel"/>
    <w:tmpl w:val="B3AA0A44"/>
    <w:lvl w:ilvl="0" w:tplc="C4F2FE72">
      <w:start w:val="1"/>
      <w:numFmt w:val="bullet"/>
      <w:lvlText w:val="−"/>
      <w:lvlJc w:val="left"/>
      <w:pPr>
        <w:ind w:left="143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2" w:hanging="360"/>
      </w:pPr>
      <w:rPr>
        <w:rFonts w:ascii="Wingdings" w:hAnsi="Wingdings" w:hint="default"/>
      </w:rPr>
    </w:lvl>
  </w:abstractNum>
  <w:abstractNum w:abstractNumId="29">
    <w:nsid w:val="61386B63"/>
    <w:multiLevelType w:val="multilevel"/>
    <w:tmpl w:val="61386B63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33A035F"/>
    <w:multiLevelType w:val="multilevel"/>
    <w:tmpl w:val="633A035F"/>
    <w:lvl w:ilvl="0">
      <w:numFmt w:val="bullet"/>
      <w:lvlText w:val="—"/>
      <w:lvlJc w:val="left"/>
      <w:pPr>
        <w:ind w:left="144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6F316981"/>
    <w:multiLevelType w:val="multilevel"/>
    <w:tmpl w:val="6F316981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F683E2D"/>
    <w:multiLevelType w:val="hybridMultilevel"/>
    <w:tmpl w:val="4B52DC64"/>
    <w:lvl w:ilvl="0" w:tplc="52DE6F88">
      <w:start w:val="1"/>
      <w:numFmt w:val="bullet"/>
      <w:suff w:val="space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147448"/>
    <w:multiLevelType w:val="multilevel"/>
    <w:tmpl w:val="70147448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476150A"/>
    <w:multiLevelType w:val="multilevel"/>
    <w:tmpl w:val="7476150A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EE8706C"/>
    <w:multiLevelType w:val="multilevel"/>
    <w:tmpl w:val="7EE8706C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32"/>
  </w:num>
  <w:num w:numId="6">
    <w:abstractNumId w:val="4"/>
  </w:num>
  <w:num w:numId="7">
    <w:abstractNumId w:val="13"/>
  </w:num>
  <w:num w:numId="8">
    <w:abstractNumId w:val="28"/>
  </w:num>
  <w:num w:numId="9">
    <w:abstractNumId w:val="18"/>
  </w:num>
  <w:num w:numId="10">
    <w:abstractNumId w:val="11"/>
  </w:num>
  <w:num w:numId="11">
    <w:abstractNumId w:val="24"/>
  </w:num>
  <w:num w:numId="12">
    <w:abstractNumId w:val="8"/>
  </w:num>
  <w:num w:numId="13">
    <w:abstractNumId w:val="26"/>
  </w:num>
  <w:num w:numId="14">
    <w:abstractNumId w:val="12"/>
  </w:num>
  <w:num w:numId="15">
    <w:abstractNumId w:val="22"/>
  </w:num>
  <w:num w:numId="16">
    <w:abstractNumId w:val="5"/>
  </w:num>
  <w:num w:numId="17">
    <w:abstractNumId w:val="9"/>
  </w:num>
  <w:num w:numId="18">
    <w:abstractNumId w:val="30"/>
  </w:num>
  <w:num w:numId="19">
    <w:abstractNumId w:val="27"/>
  </w:num>
  <w:num w:numId="20">
    <w:abstractNumId w:val="17"/>
  </w:num>
  <w:num w:numId="21">
    <w:abstractNumId w:val="25"/>
  </w:num>
  <w:num w:numId="22">
    <w:abstractNumId w:val="23"/>
  </w:num>
  <w:num w:numId="23">
    <w:abstractNumId w:val="19"/>
  </w:num>
  <w:num w:numId="24">
    <w:abstractNumId w:val="21"/>
  </w:num>
  <w:num w:numId="25">
    <w:abstractNumId w:val="10"/>
  </w:num>
  <w:num w:numId="26">
    <w:abstractNumId w:val="16"/>
  </w:num>
  <w:num w:numId="27">
    <w:abstractNumId w:val="6"/>
  </w:num>
  <w:num w:numId="28">
    <w:abstractNumId w:val="7"/>
  </w:num>
  <w:num w:numId="29">
    <w:abstractNumId w:val="31"/>
  </w:num>
  <w:num w:numId="30">
    <w:abstractNumId w:val="33"/>
  </w:num>
  <w:num w:numId="31">
    <w:abstractNumId w:val="35"/>
  </w:num>
  <w:num w:numId="32">
    <w:abstractNumId w:val="15"/>
  </w:num>
  <w:num w:numId="33">
    <w:abstractNumId w:val="20"/>
  </w:num>
  <w:num w:numId="34">
    <w:abstractNumId w:val="34"/>
  </w:num>
  <w:num w:numId="35">
    <w:abstractNumId w:val="14"/>
  </w:num>
  <w:num w:numId="36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D52"/>
    <w:rsid w:val="000011B9"/>
    <w:rsid w:val="0001622F"/>
    <w:rsid w:val="00061330"/>
    <w:rsid w:val="000939A4"/>
    <w:rsid w:val="000A112E"/>
    <w:rsid w:val="000D0F82"/>
    <w:rsid w:val="000D400F"/>
    <w:rsid w:val="001242CC"/>
    <w:rsid w:val="00156D4A"/>
    <w:rsid w:val="00190141"/>
    <w:rsid w:val="00191039"/>
    <w:rsid w:val="001D005F"/>
    <w:rsid w:val="001D1304"/>
    <w:rsid w:val="00223E03"/>
    <w:rsid w:val="0024079A"/>
    <w:rsid w:val="00241070"/>
    <w:rsid w:val="00277893"/>
    <w:rsid w:val="00293AF3"/>
    <w:rsid w:val="002943A1"/>
    <w:rsid w:val="002943BA"/>
    <w:rsid w:val="002A0620"/>
    <w:rsid w:val="002B1592"/>
    <w:rsid w:val="0031020D"/>
    <w:rsid w:val="00377D67"/>
    <w:rsid w:val="00386D06"/>
    <w:rsid w:val="003E34D4"/>
    <w:rsid w:val="003F0F8F"/>
    <w:rsid w:val="003F1276"/>
    <w:rsid w:val="004B080B"/>
    <w:rsid w:val="004D1B08"/>
    <w:rsid w:val="005310CF"/>
    <w:rsid w:val="00550F68"/>
    <w:rsid w:val="00594633"/>
    <w:rsid w:val="00594BEA"/>
    <w:rsid w:val="005A7A8A"/>
    <w:rsid w:val="005D54FC"/>
    <w:rsid w:val="00617852"/>
    <w:rsid w:val="0064450B"/>
    <w:rsid w:val="00672CB1"/>
    <w:rsid w:val="006B7910"/>
    <w:rsid w:val="006D1442"/>
    <w:rsid w:val="006D6984"/>
    <w:rsid w:val="006E4039"/>
    <w:rsid w:val="006F0C11"/>
    <w:rsid w:val="006F66D2"/>
    <w:rsid w:val="007741F9"/>
    <w:rsid w:val="007A69B0"/>
    <w:rsid w:val="0082763D"/>
    <w:rsid w:val="00855579"/>
    <w:rsid w:val="008579FA"/>
    <w:rsid w:val="00885D52"/>
    <w:rsid w:val="008A643E"/>
    <w:rsid w:val="008A6684"/>
    <w:rsid w:val="00904230"/>
    <w:rsid w:val="00914BFD"/>
    <w:rsid w:val="00923855"/>
    <w:rsid w:val="00927CA8"/>
    <w:rsid w:val="00930F77"/>
    <w:rsid w:val="00957622"/>
    <w:rsid w:val="00974ACF"/>
    <w:rsid w:val="009C1420"/>
    <w:rsid w:val="009C5519"/>
    <w:rsid w:val="00A278B4"/>
    <w:rsid w:val="00A547E5"/>
    <w:rsid w:val="00AA24EE"/>
    <w:rsid w:val="00AF328B"/>
    <w:rsid w:val="00B12DA2"/>
    <w:rsid w:val="00B45F4F"/>
    <w:rsid w:val="00B54B3A"/>
    <w:rsid w:val="00B619D9"/>
    <w:rsid w:val="00B7534B"/>
    <w:rsid w:val="00B82107"/>
    <w:rsid w:val="00B86CB2"/>
    <w:rsid w:val="00BB4582"/>
    <w:rsid w:val="00BC2B0B"/>
    <w:rsid w:val="00BD5CE1"/>
    <w:rsid w:val="00BE0169"/>
    <w:rsid w:val="00BE145C"/>
    <w:rsid w:val="00BF2DE5"/>
    <w:rsid w:val="00BF361E"/>
    <w:rsid w:val="00BF77E9"/>
    <w:rsid w:val="00C37D76"/>
    <w:rsid w:val="00C42403"/>
    <w:rsid w:val="00C4585B"/>
    <w:rsid w:val="00C530BC"/>
    <w:rsid w:val="00C83C3E"/>
    <w:rsid w:val="00C9533B"/>
    <w:rsid w:val="00CC4DF2"/>
    <w:rsid w:val="00D60357"/>
    <w:rsid w:val="00D64377"/>
    <w:rsid w:val="00D87659"/>
    <w:rsid w:val="00DC2DB3"/>
    <w:rsid w:val="00E00D9C"/>
    <w:rsid w:val="00E178AA"/>
    <w:rsid w:val="00E84EE3"/>
    <w:rsid w:val="00E8637C"/>
    <w:rsid w:val="00E97119"/>
    <w:rsid w:val="00EC5731"/>
    <w:rsid w:val="00ED30A3"/>
    <w:rsid w:val="00F14FAF"/>
    <w:rsid w:val="00F25FC8"/>
    <w:rsid w:val="00F61D32"/>
    <w:rsid w:val="00F82A6D"/>
    <w:rsid w:val="00F93E9B"/>
    <w:rsid w:val="00FA3702"/>
    <w:rsid w:val="00FA50D0"/>
    <w:rsid w:val="00FC735A"/>
    <w:rsid w:val="00FF1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0E1D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12DA2"/>
    <w:pPr>
      <w:widowControl w:val="0"/>
      <w:spacing w:line="240" w:lineRule="auto"/>
      <w:ind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uiPriority w:val="9"/>
    <w:qFormat/>
    <w:rsid w:val="00E8637C"/>
    <w:pPr>
      <w:keepNext/>
      <w:autoSpaceDE w:val="0"/>
      <w:autoSpaceDN w:val="0"/>
      <w:adjustRightInd w:val="0"/>
      <w:spacing w:before="240" w:after="60"/>
      <w:outlineLvl w:val="0"/>
    </w:pPr>
    <w:rPr>
      <w:rFonts w:ascii="Calibri Light" w:eastAsia="Times New Roman" w:hAnsi="Calibri Light" w:cs="Times New Roman"/>
      <w:b/>
      <w:bCs/>
      <w:color w:val="auto"/>
      <w:kern w:val="32"/>
      <w:sz w:val="32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85D5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85D52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E8637C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8637C"/>
  </w:style>
  <w:style w:type="paragraph" w:styleId="a5">
    <w:name w:val="Body Text"/>
    <w:basedOn w:val="a"/>
    <w:link w:val="a6"/>
    <w:uiPriority w:val="1"/>
    <w:qFormat/>
    <w:rsid w:val="00E8637C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sz w:val="28"/>
      <w:szCs w:val="28"/>
      <w:lang w:bidi="ar-SA"/>
    </w:rPr>
  </w:style>
  <w:style w:type="character" w:customStyle="1" w:styleId="a6">
    <w:name w:val="Основной текст Знак"/>
    <w:basedOn w:val="a0"/>
    <w:link w:val="a5"/>
    <w:uiPriority w:val="1"/>
    <w:rsid w:val="00E8637C"/>
    <w:rPr>
      <w:rFonts w:eastAsia="Times New Roman" w:cs="Times New Roman"/>
      <w:szCs w:val="28"/>
      <w:lang w:eastAsia="ru-RU"/>
    </w:rPr>
  </w:style>
  <w:style w:type="paragraph" w:customStyle="1" w:styleId="110">
    <w:name w:val="Заголовок 11"/>
    <w:basedOn w:val="a"/>
    <w:uiPriority w:val="1"/>
    <w:qFormat/>
    <w:rsid w:val="00E8637C"/>
    <w:pPr>
      <w:autoSpaceDE w:val="0"/>
      <w:autoSpaceDN w:val="0"/>
      <w:adjustRightInd w:val="0"/>
      <w:ind w:left="705"/>
      <w:outlineLvl w:val="0"/>
    </w:pPr>
    <w:rPr>
      <w:rFonts w:ascii="Times New Roman" w:eastAsia="Times New Roman" w:hAnsi="Times New Roman" w:cs="Times New Roman"/>
      <w:color w:val="auto"/>
      <w:sz w:val="29"/>
      <w:szCs w:val="29"/>
      <w:lang w:bidi="ar-SA"/>
    </w:rPr>
  </w:style>
  <w:style w:type="paragraph" w:customStyle="1" w:styleId="21">
    <w:name w:val="Заголовок 21"/>
    <w:basedOn w:val="a"/>
    <w:uiPriority w:val="1"/>
    <w:qFormat/>
    <w:rsid w:val="00E8637C"/>
    <w:pPr>
      <w:autoSpaceDE w:val="0"/>
      <w:autoSpaceDN w:val="0"/>
      <w:adjustRightInd w:val="0"/>
      <w:ind w:left="737"/>
      <w:jc w:val="both"/>
      <w:outlineLvl w:val="1"/>
    </w:pPr>
    <w:rPr>
      <w:rFonts w:ascii="Times New Roman" w:eastAsia="Times New Roman" w:hAnsi="Times New Roman" w:cs="Times New Roman"/>
      <w:b/>
      <w:bCs/>
      <w:color w:val="auto"/>
      <w:sz w:val="28"/>
      <w:szCs w:val="28"/>
      <w:lang w:bidi="ar-SA"/>
    </w:rPr>
  </w:style>
  <w:style w:type="paragraph" w:styleId="a7">
    <w:name w:val="List Paragraph"/>
    <w:basedOn w:val="a"/>
    <w:link w:val="a8"/>
    <w:uiPriority w:val="1"/>
    <w:qFormat/>
    <w:rsid w:val="00E8637C"/>
    <w:pPr>
      <w:autoSpaceDE w:val="0"/>
      <w:autoSpaceDN w:val="0"/>
      <w:adjustRightInd w:val="0"/>
      <w:ind w:left="802" w:firstLine="709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TableParagraph">
    <w:name w:val="Table Paragraph"/>
    <w:basedOn w:val="a"/>
    <w:uiPriority w:val="1"/>
    <w:qFormat/>
    <w:rsid w:val="00E8637C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header"/>
    <w:basedOn w:val="a"/>
    <w:link w:val="aa"/>
    <w:uiPriority w:val="99"/>
    <w:unhideWhenUsed/>
    <w:rsid w:val="00E8637C"/>
    <w:pPr>
      <w:tabs>
        <w:tab w:val="center" w:pos="4677"/>
        <w:tab w:val="right" w:pos="9355"/>
      </w:tabs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sz w:val="22"/>
      <w:szCs w:val="22"/>
      <w:lang w:bidi="ar-SA"/>
    </w:rPr>
  </w:style>
  <w:style w:type="character" w:customStyle="1" w:styleId="aa">
    <w:name w:val="Верхний колонтитул Знак"/>
    <w:basedOn w:val="a0"/>
    <w:link w:val="a9"/>
    <w:uiPriority w:val="99"/>
    <w:rsid w:val="00E8637C"/>
    <w:rPr>
      <w:rFonts w:eastAsia="Times New Roman" w:cs="Times New Roman"/>
      <w:sz w:val="22"/>
      <w:lang w:eastAsia="ru-RU"/>
    </w:rPr>
  </w:style>
  <w:style w:type="paragraph" w:styleId="ab">
    <w:name w:val="No Spacing"/>
    <w:uiPriority w:val="1"/>
    <w:qFormat/>
    <w:rsid w:val="00E8637C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eastAsia="Times New Roman" w:cs="Times New Roman"/>
      <w:sz w:val="22"/>
      <w:lang w:eastAsia="ru-RU"/>
    </w:rPr>
  </w:style>
  <w:style w:type="character" w:styleId="ac">
    <w:name w:val="footnote reference"/>
    <w:qFormat/>
    <w:rsid w:val="00E8637C"/>
    <w:rPr>
      <w:vertAlign w:val="superscript"/>
    </w:rPr>
  </w:style>
  <w:style w:type="character" w:customStyle="1" w:styleId="CharAttribute1">
    <w:name w:val="CharAttribute1"/>
    <w:uiPriority w:val="99"/>
    <w:qFormat/>
    <w:rsid w:val="00E8637C"/>
    <w:rPr>
      <w:rFonts w:ascii="Times New Roman" w:eastAsia="Gulim" w:hAnsi="Times New Roman" w:cs="Times New Roman"/>
      <w:sz w:val="28"/>
      <w:szCs w:val="28"/>
    </w:rPr>
  </w:style>
  <w:style w:type="paragraph" w:styleId="ad">
    <w:name w:val="TOC Heading"/>
    <w:basedOn w:val="1"/>
    <w:next w:val="a"/>
    <w:uiPriority w:val="39"/>
    <w:unhideWhenUsed/>
    <w:qFormat/>
    <w:rsid w:val="00E8637C"/>
    <w:pPr>
      <w:keepLines/>
      <w:widowControl/>
      <w:autoSpaceDE/>
      <w:autoSpaceDN/>
      <w:adjustRightInd/>
      <w:spacing w:after="0" w:line="259" w:lineRule="auto"/>
      <w:outlineLvl w:val="9"/>
    </w:pPr>
    <w:rPr>
      <w:b w:val="0"/>
      <w:bCs w:val="0"/>
      <w:color w:val="2F5496"/>
      <w:kern w:val="0"/>
    </w:rPr>
  </w:style>
  <w:style w:type="paragraph" w:styleId="2">
    <w:name w:val="toc 2"/>
    <w:basedOn w:val="a"/>
    <w:next w:val="a"/>
    <w:autoRedefine/>
    <w:uiPriority w:val="39"/>
    <w:unhideWhenUsed/>
    <w:rsid w:val="00E8637C"/>
    <w:pPr>
      <w:autoSpaceDE w:val="0"/>
      <w:autoSpaceDN w:val="0"/>
      <w:adjustRightInd w:val="0"/>
      <w:ind w:left="220"/>
    </w:pPr>
    <w:rPr>
      <w:rFonts w:ascii="Times New Roman" w:eastAsia="Times New Roman" w:hAnsi="Times New Roman" w:cs="Times New Roman"/>
      <w:color w:val="auto"/>
      <w:sz w:val="22"/>
      <w:szCs w:val="22"/>
      <w:lang w:bidi="ar-SA"/>
    </w:rPr>
  </w:style>
  <w:style w:type="character" w:styleId="ae">
    <w:name w:val="Hyperlink"/>
    <w:uiPriority w:val="99"/>
    <w:unhideWhenUsed/>
    <w:rsid w:val="00E8637C"/>
    <w:rPr>
      <w:color w:val="0563C1"/>
      <w:u w:val="single"/>
    </w:rPr>
  </w:style>
  <w:style w:type="character" w:customStyle="1" w:styleId="af">
    <w:name w:val="Текст сноски Знак"/>
    <w:link w:val="af0"/>
    <w:locked/>
    <w:rsid w:val="00FA3702"/>
  </w:style>
  <w:style w:type="paragraph" w:styleId="af0">
    <w:name w:val="footnote text"/>
    <w:basedOn w:val="a"/>
    <w:link w:val="af"/>
    <w:rsid w:val="00FA3702"/>
    <w:pPr>
      <w:widowControl/>
    </w:pPr>
    <w:rPr>
      <w:rFonts w:ascii="Times New Roman" w:eastAsiaTheme="minorHAnsi" w:hAnsi="Times New Roman" w:cstheme="minorBidi"/>
      <w:color w:val="auto"/>
      <w:sz w:val="28"/>
      <w:szCs w:val="22"/>
      <w:lang w:eastAsia="en-US" w:bidi="ar-SA"/>
    </w:rPr>
  </w:style>
  <w:style w:type="character" w:customStyle="1" w:styleId="12">
    <w:name w:val="Текст сноски Знак1"/>
    <w:basedOn w:val="a0"/>
    <w:uiPriority w:val="99"/>
    <w:semiHidden/>
    <w:rsid w:val="00FA3702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character" w:styleId="af1">
    <w:name w:val="annotation reference"/>
    <w:basedOn w:val="a0"/>
    <w:uiPriority w:val="99"/>
    <w:semiHidden/>
    <w:unhideWhenUsed/>
    <w:rsid w:val="00061330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061330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061330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061330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061330"/>
    <w:rPr>
      <w:rFonts w:ascii="Arial Unicode MS" w:eastAsia="Arial Unicode MS" w:hAnsi="Arial Unicode MS" w:cs="Arial Unicode MS"/>
      <w:b/>
      <w:bCs/>
      <w:color w:val="000000"/>
      <w:sz w:val="20"/>
      <w:szCs w:val="20"/>
      <w:lang w:eastAsia="ru-RU" w:bidi="ru-RU"/>
    </w:rPr>
  </w:style>
  <w:style w:type="paragraph" w:styleId="af6">
    <w:name w:val="Balloon Text"/>
    <w:basedOn w:val="a"/>
    <w:link w:val="af7"/>
    <w:uiPriority w:val="99"/>
    <w:semiHidden/>
    <w:unhideWhenUsed/>
    <w:rsid w:val="00061330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061330"/>
    <w:rPr>
      <w:rFonts w:ascii="Segoe UI" w:eastAsia="Arial Unicode MS" w:hAnsi="Segoe UI" w:cs="Segoe UI"/>
      <w:color w:val="000000"/>
      <w:sz w:val="18"/>
      <w:szCs w:val="18"/>
      <w:lang w:eastAsia="ru-RU" w:bidi="ru-RU"/>
    </w:rPr>
  </w:style>
  <w:style w:type="paragraph" w:customStyle="1" w:styleId="ParaAttribute16">
    <w:name w:val="ParaAttribute16"/>
    <w:uiPriority w:val="99"/>
    <w:rsid w:val="00156D4A"/>
    <w:pPr>
      <w:spacing w:line="240" w:lineRule="auto"/>
      <w:ind w:left="1080" w:firstLine="0"/>
    </w:pPr>
    <w:rPr>
      <w:rFonts w:eastAsia="Times New Roman" w:cs="Times New Roman"/>
      <w:sz w:val="20"/>
      <w:szCs w:val="20"/>
      <w:lang w:eastAsia="ru-RU"/>
    </w:rPr>
  </w:style>
  <w:style w:type="character" w:customStyle="1" w:styleId="a8">
    <w:name w:val="Абзац списка Знак"/>
    <w:link w:val="a7"/>
    <w:uiPriority w:val="1"/>
    <w:qFormat/>
    <w:locked/>
    <w:rsid w:val="006E4039"/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12DA2"/>
    <w:pPr>
      <w:widowControl w:val="0"/>
      <w:spacing w:line="240" w:lineRule="auto"/>
      <w:ind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uiPriority w:val="9"/>
    <w:qFormat/>
    <w:rsid w:val="00E8637C"/>
    <w:pPr>
      <w:keepNext/>
      <w:autoSpaceDE w:val="0"/>
      <w:autoSpaceDN w:val="0"/>
      <w:adjustRightInd w:val="0"/>
      <w:spacing w:before="240" w:after="60"/>
      <w:outlineLvl w:val="0"/>
    </w:pPr>
    <w:rPr>
      <w:rFonts w:ascii="Calibri Light" w:eastAsia="Times New Roman" w:hAnsi="Calibri Light" w:cs="Times New Roman"/>
      <w:b/>
      <w:bCs/>
      <w:color w:val="auto"/>
      <w:kern w:val="32"/>
      <w:sz w:val="32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85D5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85D52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E8637C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8637C"/>
  </w:style>
  <w:style w:type="paragraph" w:styleId="a5">
    <w:name w:val="Body Text"/>
    <w:basedOn w:val="a"/>
    <w:link w:val="a6"/>
    <w:uiPriority w:val="1"/>
    <w:qFormat/>
    <w:rsid w:val="00E8637C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sz w:val="28"/>
      <w:szCs w:val="28"/>
      <w:lang w:bidi="ar-SA"/>
    </w:rPr>
  </w:style>
  <w:style w:type="character" w:customStyle="1" w:styleId="a6">
    <w:name w:val="Основной текст Знак"/>
    <w:basedOn w:val="a0"/>
    <w:link w:val="a5"/>
    <w:uiPriority w:val="1"/>
    <w:rsid w:val="00E8637C"/>
    <w:rPr>
      <w:rFonts w:eastAsia="Times New Roman" w:cs="Times New Roman"/>
      <w:szCs w:val="28"/>
      <w:lang w:eastAsia="ru-RU"/>
    </w:rPr>
  </w:style>
  <w:style w:type="paragraph" w:customStyle="1" w:styleId="110">
    <w:name w:val="Заголовок 11"/>
    <w:basedOn w:val="a"/>
    <w:uiPriority w:val="1"/>
    <w:qFormat/>
    <w:rsid w:val="00E8637C"/>
    <w:pPr>
      <w:autoSpaceDE w:val="0"/>
      <w:autoSpaceDN w:val="0"/>
      <w:adjustRightInd w:val="0"/>
      <w:ind w:left="705"/>
      <w:outlineLvl w:val="0"/>
    </w:pPr>
    <w:rPr>
      <w:rFonts w:ascii="Times New Roman" w:eastAsia="Times New Roman" w:hAnsi="Times New Roman" w:cs="Times New Roman"/>
      <w:color w:val="auto"/>
      <w:sz w:val="29"/>
      <w:szCs w:val="29"/>
      <w:lang w:bidi="ar-SA"/>
    </w:rPr>
  </w:style>
  <w:style w:type="paragraph" w:customStyle="1" w:styleId="21">
    <w:name w:val="Заголовок 21"/>
    <w:basedOn w:val="a"/>
    <w:uiPriority w:val="1"/>
    <w:qFormat/>
    <w:rsid w:val="00E8637C"/>
    <w:pPr>
      <w:autoSpaceDE w:val="0"/>
      <w:autoSpaceDN w:val="0"/>
      <w:adjustRightInd w:val="0"/>
      <w:ind w:left="737"/>
      <w:jc w:val="both"/>
      <w:outlineLvl w:val="1"/>
    </w:pPr>
    <w:rPr>
      <w:rFonts w:ascii="Times New Roman" w:eastAsia="Times New Roman" w:hAnsi="Times New Roman" w:cs="Times New Roman"/>
      <w:b/>
      <w:bCs/>
      <w:color w:val="auto"/>
      <w:sz w:val="28"/>
      <w:szCs w:val="28"/>
      <w:lang w:bidi="ar-SA"/>
    </w:rPr>
  </w:style>
  <w:style w:type="paragraph" w:styleId="a7">
    <w:name w:val="List Paragraph"/>
    <w:basedOn w:val="a"/>
    <w:link w:val="a8"/>
    <w:uiPriority w:val="1"/>
    <w:qFormat/>
    <w:rsid w:val="00E8637C"/>
    <w:pPr>
      <w:autoSpaceDE w:val="0"/>
      <w:autoSpaceDN w:val="0"/>
      <w:adjustRightInd w:val="0"/>
      <w:ind w:left="802" w:firstLine="709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TableParagraph">
    <w:name w:val="Table Paragraph"/>
    <w:basedOn w:val="a"/>
    <w:uiPriority w:val="1"/>
    <w:qFormat/>
    <w:rsid w:val="00E8637C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header"/>
    <w:basedOn w:val="a"/>
    <w:link w:val="aa"/>
    <w:uiPriority w:val="99"/>
    <w:unhideWhenUsed/>
    <w:rsid w:val="00E8637C"/>
    <w:pPr>
      <w:tabs>
        <w:tab w:val="center" w:pos="4677"/>
        <w:tab w:val="right" w:pos="9355"/>
      </w:tabs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sz w:val="22"/>
      <w:szCs w:val="22"/>
      <w:lang w:bidi="ar-SA"/>
    </w:rPr>
  </w:style>
  <w:style w:type="character" w:customStyle="1" w:styleId="aa">
    <w:name w:val="Верхний колонтитул Знак"/>
    <w:basedOn w:val="a0"/>
    <w:link w:val="a9"/>
    <w:uiPriority w:val="99"/>
    <w:rsid w:val="00E8637C"/>
    <w:rPr>
      <w:rFonts w:eastAsia="Times New Roman" w:cs="Times New Roman"/>
      <w:sz w:val="22"/>
      <w:lang w:eastAsia="ru-RU"/>
    </w:rPr>
  </w:style>
  <w:style w:type="paragraph" w:styleId="ab">
    <w:name w:val="No Spacing"/>
    <w:uiPriority w:val="1"/>
    <w:qFormat/>
    <w:rsid w:val="00E8637C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eastAsia="Times New Roman" w:cs="Times New Roman"/>
      <w:sz w:val="22"/>
      <w:lang w:eastAsia="ru-RU"/>
    </w:rPr>
  </w:style>
  <w:style w:type="character" w:styleId="ac">
    <w:name w:val="footnote reference"/>
    <w:qFormat/>
    <w:rsid w:val="00E8637C"/>
    <w:rPr>
      <w:vertAlign w:val="superscript"/>
    </w:rPr>
  </w:style>
  <w:style w:type="character" w:customStyle="1" w:styleId="CharAttribute1">
    <w:name w:val="CharAttribute1"/>
    <w:uiPriority w:val="99"/>
    <w:qFormat/>
    <w:rsid w:val="00E8637C"/>
    <w:rPr>
      <w:rFonts w:ascii="Times New Roman" w:eastAsia="Gulim" w:hAnsi="Times New Roman" w:cs="Times New Roman"/>
      <w:sz w:val="28"/>
      <w:szCs w:val="28"/>
    </w:rPr>
  </w:style>
  <w:style w:type="paragraph" w:styleId="ad">
    <w:name w:val="TOC Heading"/>
    <w:basedOn w:val="1"/>
    <w:next w:val="a"/>
    <w:uiPriority w:val="39"/>
    <w:unhideWhenUsed/>
    <w:qFormat/>
    <w:rsid w:val="00E8637C"/>
    <w:pPr>
      <w:keepLines/>
      <w:widowControl/>
      <w:autoSpaceDE/>
      <w:autoSpaceDN/>
      <w:adjustRightInd/>
      <w:spacing w:after="0" w:line="259" w:lineRule="auto"/>
      <w:outlineLvl w:val="9"/>
    </w:pPr>
    <w:rPr>
      <w:b w:val="0"/>
      <w:bCs w:val="0"/>
      <w:color w:val="2F5496"/>
      <w:kern w:val="0"/>
    </w:rPr>
  </w:style>
  <w:style w:type="paragraph" w:styleId="2">
    <w:name w:val="toc 2"/>
    <w:basedOn w:val="a"/>
    <w:next w:val="a"/>
    <w:autoRedefine/>
    <w:uiPriority w:val="39"/>
    <w:unhideWhenUsed/>
    <w:rsid w:val="00E8637C"/>
    <w:pPr>
      <w:autoSpaceDE w:val="0"/>
      <w:autoSpaceDN w:val="0"/>
      <w:adjustRightInd w:val="0"/>
      <w:ind w:left="220"/>
    </w:pPr>
    <w:rPr>
      <w:rFonts w:ascii="Times New Roman" w:eastAsia="Times New Roman" w:hAnsi="Times New Roman" w:cs="Times New Roman"/>
      <w:color w:val="auto"/>
      <w:sz w:val="22"/>
      <w:szCs w:val="22"/>
      <w:lang w:bidi="ar-SA"/>
    </w:rPr>
  </w:style>
  <w:style w:type="character" w:styleId="ae">
    <w:name w:val="Hyperlink"/>
    <w:uiPriority w:val="99"/>
    <w:unhideWhenUsed/>
    <w:rsid w:val="00E8637C"/>
    <w:rPr>
      <w:color w:val="0563C1"/>
      <w:u w:val="single"/>
    </w:rPr>
  </w:style>
  <w:style w:type="character" w:customStyle="1" w:styleId="af">
    <w:name w:val="Текст сноски Знак"/>
    <w:link w:val="af0"/>
    <w:locked/>
    <w:rsid w:val="00FA3702"/>
  </w:style>
  <w:style w:type="paragraph" w:styleId="af0">
    <w:name w:val="footnote text"/>
    <w:basedOn w:val="a"/>
    <w:link w:val="af"/>
    <w:rsid w:val="00FA3702"/>
    <w:pPr>
      <w:widowControl/>
    </w:pPr>
    <w:rPr>
      <w:rFonts w:ascii="Times New Roman" w:eastAsiaTheme="minorHAnsi" w:hAnsi="Times New Roman" w:cstheme="minorBidi"/>
      <w:color w:val="auto"/>
      <w:sz w:val="28"/>
      <w:szCs w:val="22"/>
      <w:lang w:eastAsia="en-US" w:bidi="ar-SA"/>
    </w:rPr>
  </w:style>
  <w:style w:type="character" w:customStyle="1" w:styleId="12">
    <w:name w:val="Текст сноски Знак1"/>
    <w:basedOn w:val="a0"/>
    <w:uiPriority w:val="99"/>
    <w:semiHidden/>
    <w:rsid w:val="00FA3702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character" w:styleId="af1">
    <w:name w:val="annotation reference"/>
    <w:basedOn w:val="a0"/>
    <w:uiPriority w:val="99"/>
    <w:semiHidden/>
    <w:unhideWhenUsed/>
    <w:rsid w:val="00061330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061330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061330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061330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061330"/>
    <w:rPr>
      <w:rFonts w:ascii="Arial Unicode MS" w:eastAsia="Arial Unicode MS" w:hAnsi="Arial Unicode MS" w:cs="Arial Unicode MS"/>
      <w:b/>
      <w:bCs/>
      <w:color w:val="000000"/>
      <w:sz w:val="20"/>
      <w:szCs w:val="20"/>
      <w:lang w:eastAsia="ru-RU" w:bidi="ru-RU"/>
    </w:rPr>
  </w:style>
  <w:style w:type="paragraph" w:styleId="af6">
    <w:name w:val="Balloon Text"/>
    <w:basedOn w:val="a"/>
    <w:link w:val="af7"/>
    <w:uiPriority w:val="99"/>
    <w:semiHidden/>
    <w:unhideWhenUsed/>
    <w:rsid w:val="00061330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061330"/>
    <w:rPr>
      <w:rFonts w:ascii="Segoe UI" w:eastAsia="Arial Unicode MS" w:hAnsi="Segoe UI" w:cs="Segoe UI"/>
      <w:color w:val="000000"/>
      <w:sz w:val="18"/>
      <w:szCs w:val="18"/>
      <w:lang w:eastAsia="ru-RU" w:bidi="ru-RU"/>
    </w:rPr>
  </w:style>
  <w:style w:type="paragraph" w:customStyle="1" w:styleId="ParaAttribute16">
    <w:name w:val="ParaAttribute16"/>
    <w:uiPriority w:val="99"/>
    <w:rsid w:val="00156D4A"/>
    <w:pPr>
      <w:spacing w:line="240" w:lineRule="auto"/>
      <w:ind w:left="1080" w:firstLine="0"/>
    </w:pPr>
    <w:rPr>
      <w:rFonts w:eastAsia="Times New Roman" w:cs="Times New Roman"/>
      <w:sz w:val="20"/>
      <w:szCs w:val="20"/>
      <w:lang w:eastAsia="ru-RU"/>
    </w:rPr>
  </w:style>
  <w:style w:type="character" w:customStyle="1" w:styleId="a8">
    <w:name w:val="Абзац списка Знак"/>
    <w:link w:val="a7"/>
    <w:uiPriority w:val="1"/>
    <w:qFormat/>
    <w:locked/>
    <w:rsid w:val="006E4039"/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86D76F-DC0C-4625-AA8B-C9AD9B4F9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41</Pages>
  <Words>13817</Words>
  <Characters>78761</Characters>
  <Application>Microsoft Office Word</Application>
  <DocSecurity>0</DocSecurity>
  <Lines>656</Lines>
  <Paragraphs>184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dcterms:created xsi:type="dcterms:W3CDTF">2021-09-13T13:43:00Z</dcterms:created>
  <dcterms:modified xsi:type="dcterms:W3CDTF">2021-09-13T13:43:00Z</dcterms:modified>
</cp:coreProperties>
</file>